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0354D" w14:textId="77777777" w:rsidR="00C800FA" w:rsidRPr="00F448B4" w:rsidRDefault="001F071C" w:rsidP="00E9639E">
      <w:pPr>
        <w:spacing w:after="0" w:line="240" w:lineRule="auto"/>
        <w:rPr>
          <w:rFonts w:ascii="Arial" w:hAnsi="Arial" w:cs="Arial"/>
          <w:b/>
          <w:sz w:val="36"/>
          <w:szCs w:val="36"/>
        </w:rPr>
      </w:pPr>
      <w:bookmarkStart w:id="0" w:name="_GoBack"/>
      <w:bookmarkEnd w:id="0"/>
      <w:r w:rsidRPr="00F448B4">
        <w:rPr>
          <w:rFonts w:ascii="Arial" w:hAnsi="Arial" w:cs="Arial"/>
          <w:b/>
          <w:sz w:val="36"/>
          <w:szCs w:val="36"/>
        </w:rPr>
        <w:t>Title</w:t>
      </w:r>
    </w:p>
    <w:p w14:paraId="7EA9B943" w14:textId="73F1BFC5" w:rsidR="006E39E0" w:rsidRPr="007D1A54" w:rsidRDefault="008B603F" w:rsidP="00E9639E">
      <w:pPr>
        <w:spacing w:before="120" w:after="120" w:line="240" w:lineRule="auto"/>
        <w:rPr>
          <w:rFonts w:ascii="Arial" w:hAnsi="Arial" w:cs="Arial"/>
          <w:vertAlign w:val="superscript"/>
        </w:rPr>
      </w:pPr>
      <w:r>
        <w:rPr>
          <w:rFonts w:ascii="Arial" w:hAnsi="Arial" w:cs="Arial"/>
        </w:rPr>
        <w:t>A.N. Author</w:t>
      </w:r>
      <w:r w:rsidR="006E39E0" w:rsidRPr="007D1A54">
        <w:rPr>
          <w:rFonts w:ascii="Arial" w:hAnsi="Arial" w:cs="Arial"/>
        </w:rPr>
        <w:t>*</w:t>
      </w:r>
      <w:r w:rsidR="004C7CB4" w:rsidRPr="007D1A54">
        <w:rPr>
          <w:rFonts w:ascii="Arial" w:hAnsi="Arial" w:cs="Arial"/>
          <w:vertAlign w:val="superscript"/>
        </w:rPr>
        <w:t>1</w:t>
      </w:r>
      <w:r w:rsidR="006E39E0" w:rsidRPr="007D1A54">
        <w:rPr>
          <w:rFonts w:ascii="Arial" w:hAnsi="Arial" w:cs="Arial"/>
        </w:rPr>
        <w:t>, A.N. Other</w:t>
      </w:r>
      <w:r w:rsidR="006E39E0" w:rsidRPr="007D1A54">
        <w:rPr>
          <w:rFonts w:ascii="Arial" w:hAnsi="Arial" w:cs="Arial"/>
          <w:vertAlign w:val="superscript"/>
        </w:rPr>
        <w:t>1</w:t>
      </w:r>
      <w:r w:rsidR="006E39E0" w:rsidRPr="007D1A54">
        <w:rPr>
          <w:rFonts w:ascii="Arial" w:hAnsi="Arial" w:cs="Arial"/>
        </w:rPr>
        <w:t>, and S.M. Body</w:t>
      </w:r>
      <w:r w:rsidR="006E39E0" w:rsidRPr="007D1A54">
        <w:rPr>
          <w:rFonts w:ascii="Arial" w:hAnsi="Arial" w:cs="Arial"/>
          <w:vertAlign w:val="superscript"/>
        </w:rPr>
        <w:t>2</w:t>
      </w:r>
    </w:p>
    <w:p w14:paraId="50354DED" w14:textId="27E86522" w:rsidR="00BB0E03" w:rsidRPr="007D1A54" w:rsidRDefault="00BB0E03" w:rsidP="00E9639E">
      <w:pPr>
        <w:spacing w:after="120"/>
        <w:rPr>
          <w:rFonts w:ascii="Arial" w:hAnsi="Arial" w:cs="Arial"/>
        </w:rPr>
      </w:pPr>
      <w:r w:rsidRPr="007D1A54">
        <w:rPr>
          <w:rFonts w:ascii="Arial" w:hAnsi="Arial" w:cs="Arial"/>
        </w:rPr>
        <w:t>*</w:t>
      </w:r>
      <w:r w:rsidR="001F071C" w:rsidRPr="007D1A54">
        <w:rPr>
          <w:rFonts w:ascii="Arial" w:hAnsi="Arial" w:cs="Arial"/>
        </w:rPr>
        <w:t>Correspondence</w:t>
      </w:r>
      <w:r w:rsidR="008B603F">
        <w:rPr>
          <w:rFonts w:ascii="Arial" w:hAnsi="Arial" w:cs="Arial"/>
        </w:rPr>
        <w:t>: a.n.author</w:t>
      </w:r>
      <w:r w:rsidRPr="007D1A54">
        <w:rPr>
          <w:rFonts w:ascii="Arial" w:hAnsi="Arial" w:cs="Arial"/>
        </w:rPr>
        <w:t>@email.com</w:t>
      </w:r>
    </w:p>
    <w:p w14:paraId="2AD70F6A" w14:textId="4ED6C3BE" w:rsidR="008B603F" w:rsidRDefault="004C7CB4" w:rsidP="00322B09">
      <w:pPr>
        <w:spacing w:after="0" w:line="240" w:lineRule="auto"/>
        <w:rPr>
          <w:rFonts w:ascii="Arial" w:hAnsi="Arial" w:cs="Arial"/>
          <w:i/>
        </w:rPr>
      </w:pPr>
      <w:r w:rsidRPr="007D1A54">
        <w:rPr>
          <w:rFonts w:ascii="Arial" w:hAnsi="Arial" w:cs="Arial"/>
          <w:i/>
          <w:vertAlign w:val="superscript"/>
        </w:rPr>
        <w:t xml:space="preserve">1 </w:t>
      </w:r>
      <w:r w:rsidR="004700FD" w:rsidRPr="007D1A54">
        <w:rPr>
          <w:rFonts w:ascii="Arial" w:hAnsi="Arial" w:cs="Arial"/>
          <w:i/>
        </w:rPr>
        <w:t>Affiliation</w:t>
      </w:r>
      <w:r w:rsidRPr="007D1A54">
        <w:rPr>
          <w:rFonts w:ascii="Arial" w:hAnsi="Arial" w:cs="Arial"/>
          <w:i/>
        </w:rPr>
        <w:t xml:space="preserve"> (Organisation, </w:t>
      </w:r>
      <w:r w:rsidR="006E39E0" w:rsidRPr="007D1A54">
        <w:rPr>
          <w:rFonts w:ascii="Arial" w:hAnsi="Arial" w:cs="Arial"/>
          <w:i/>
        </w:rPr>
        <w:t>Address</w:t>
      </w:r>
      <w:r w:rsidRPr="007D1A54">
        <w:rPr>
          <w:rFonts w:ascii="Arial" w:hAnsi="Arial" w:cs="Arial"/>
          <w:i/>
        </w:rPr>
        <w:t>, Country)</w:t>
      </w:r>
    </w:p>
    <w:p w14:paraId="27FB706A" w14:textId="177717BF" w:rsidR="00C800FA" w:rsidRPr="007D1A54" w:rsidRDefault="006E39E0" w:rsidP="00322B09">
      <w:pPr>
        <w:spacing w:after="0" w:line="240" w:lineRule="auto"/>
        <w:rPr>
          <w:rFonts w:ascii="Arial" w:hAnsi="Arial" w:cs="Arial"/>
          <w:i/>
        </w:rPr>
      </w:pPr>
      <w:r w:rsidRPr="007D1A54">
        <w:rPr>
          <w:rFonts w:ascii="Arial" w:hAnsi="Arial" w:cs="Arial"/>
          <w:i/>
          <w:vertAlign w:val="superscript"/>
        </w:rPr>
        <w:t xml:space="preserve">2 </w:t>
      </w:r>
      <w:r w:rsidRPr="007D1A54">
        <w:rPr>
          <w:rFonts w:ascii="Arial" w:hAnsi="Arial" w:cs="Arial"/>
          <w:i/>
        </w:rPr>
        <w:t>Affiliation (Organisation, Address, Country)</w:t>
      </w:r>
    </w:p>
    <w:p w14:paraId="4BEFA223" w14:textId="77777777" w:rsidR="00C800FA" w:rsidRPr="007D1A54" w:rsidRDefault="004C7CB4" w:rsidP="00E9639E">
      <w:pPr>
        <w:spacing w:before="480" w:after="120" w:line="240" w:lineRule="auto"/>
        <w:rPr>
          <w:rFonts w:ascii="Arial" w:hAnsi="Arial" w:cs="Arial"/>
          <w:b/>
          <w:sz w:val="24"/>
          <w:szCs w:val="24"/>
        </w:rPr>
      </w:pPr>
      <w:r w:rsidRPr="007D1A54">
        <w:rPr>
          <w:rFonts w:ascii="Arial" w:hAnsi="Arial" w:cs="Arial"/>
          <w:b/>
          <w:sz w:val="24"/>
          <w:szCs w:val="24"/>
        </w:rPr>
        <w:t>Abstract</w:t>
      </w:r>
    </w:p>
    <w:p w14:paraId="432BF34E" w14:textId="282FFACD" w:rsidR="004E101D" w:rsidRPr="004653EF" w:rsidRDefault="00E9639E" w:rsidP="00F11C74">
      <w:pPr>
        <w:pStyle w:val="Default"/>
        <w:tabs>
          <w:tab w:val="right" w:pos="4536"/>
        </w:tabs>
        <w:spacing w:after="240"/>
        <w:jc w:val="both"/>
        <w:rPr>
          <w:rFonts w:ascii="Arial" w:hAnsi="Arial" w:cs="Arial"/>
          <w:sz w:val="22"/>
          <w:szCs w:val="22"/>
        </w:rPr>
      </w:pPr>
      <w:r w:rsidRPr="004653EF">
        <w:rPr>
          <w:rFonts w:ascii="Arial" w:hAnsi="Arial" w:cs="Arial"/>
          <w:sz w:val="22"/>
          <w:szCs w:val="22"/>
        </w:rPr>
        <w:t xml:space="preserve">Please find below the instructions to present your </w:t>
      </w:r>
      <w:r w:rsidR="0047509F">
        <w:rPr>
          <w:rFonts w:ascii="Arial" w:hAnsi="Arial" w:cs="Arial"/>
          <w:sz w:val="22"/>
          <w:szCs w:val="22"/>
        </w:rPr>
        <w:t>extended abstract</w:t>
      </w:r>
      <w:r w:rsidRPr="004653EF">
        <w:rPr>
          <w:rFonts w:ascii="Arial" w:hAnsi="Arial" w:cs="Arial"/>
          <w:sz w:val="22"/>
          <w:szCs w:val="22"/>
        </w:rPr>
        <w:t xml:space="preserve"> at the </w:t>
      </w:r>
      <w:r w:rsidR="004653EF" w:rsidRPr="004653EF">
        <w:rPr>
          <w:rFonts w:ascii="Arial" w:hAnsi="Arial" w:cs="Arial"/>
          <w:sz w:val="22"/>
          <w:szCs w:val="22"/>
        </w:rPr>
        <w:t>17</w:t>
      </w:r>
      <w:r w:rsidR="004653EF" w:rsidRPr="004653EF">
        <w:rPr>
          <w:rFonts w:ascii="Arial" w:hAnsi="Arial" w:cs="Arial"/>
          <w:sz w:val="22"/>
          <w:szCs w:val="22"/>
          <w:vertAlign w:val="superscript"/>
        </w:rPr>
        <w:t>th</w:t>
      </w:r>
      <w:r w:rsidR="004653EF" w:rsidRPr="004653EF">
        <w:rPr>
          <w:rFonts w:ascii="Arial" w:hAnsi="Arial" w:cs="Arial"/>
          <w:sz w:val="22"/>
          <w:szCs w:val="22"/>
        </w:rPr>
        <w:t xml:space="preserve"> BGA Young Geotechnical Engineer Symposium, University of Cambridge, </w:t>
      </w:r>
      <w:proofErr w:type="gramStart"/>
      <w:r w:rsidR="004653EF" w:rsidRPr="004653EF">
        <w:rPr>
          <w:rFonts w:ascii="Arial" w:hAnsi="Arial" w:cs="Arial"/>
          <w:sz w:val="22"/>
          <w:szCs w:val="22"/>
        </w:rPr>
        <w:t>1</w:t>
      </w:r>
      <w:proofErr w:type="gramEnd"/>
      <w:r w:rsidR="004653EF" w:rsidRPr="004653EF">
        <w:rPr>
          <w:rFonts w:ascii="Arial" w:hAnsi="Arial" w:cs="Arial"/>
          <w:sz w:val="22"/>
          <w:szCs w:val="22"/>
        </w:rPr>
        <w:t>-3 July, 2024.</w:t>
      </w:r>
      <w:r w:rsidRPr="004653EF">
        <w:rPr>
          <w:rFonts w:ascii="Arial" w:hAnsi="Arial" w:cs="Arial"/>
          <w:sz w:val="22"/>
          <w:szCs w:val="22"/>
        </w:rPr>
        <w:t xml:space="preserve"> </w:t>
      </w:r>
      <w:r w:rsidR="004F0530">
        <w:rPr>
          <w:rFonts w:ascii="Arial" w:hAnsi="Arial" w:cs="Arial"/>
          <w:sz w:val="22"/>
          <w:szCs w:val="22"/>
        </w:rPr>
        <w:t>Extended abstracts</w:t>
      </w:r>
      <w:r w:rsidRPr="004653EF">
        <w:rPr>
          <w:rFonts w:ascii="Arial" w:hAnsi="Arial" w:cs="Arial"/>
          <w:sz w:val="22"/>
          <w:szCs w:val="22"/>
        </w:rPr>
        <w:t xml:space="preserve"> should be typed </w:t>
      </w:r>
      <w:r w:rsidR="004653EF" w:rsidRPr="004653EF">
        <w:rPr>
          <w:rFonts w:ascii="Arial" w:hAnsi="Arial" w:cs="Arial"/>
          <w:sz w:val="22"/>
          <w:szCs w:val="22"/>
        </w:rPr>
        <w:t xml:space="preserve">in 11pt Arial </w:t>
      </w:r>
      <w:r w:rsidRPr="004653EF">
        <w:rPr>
          <w:rFonts w:ascii="Arial" w:hAnsi="Arial" w:cs="Arial"/>
          <w:sz w:val="22"/>
          <w:szCs w:val="22"/>
        </w:rPr>
        <w:t xml:space="preserve">using MS Word (.docx) and should not exceed </w:t>
      </w:r>
      <w:r w:rsidR="00F11C74">
        <w:rPr>
          <w:rFonts w:ascii="Arial" w:hAnsi="Arial" w:cs="Arial"/>
          <w:sz w:val="22"/>
          <w:szCs w:val="22"/>
        </w:rPr>
        <w:t xml:space="preserve">two </w:t>
      </w:r>
      <w:r w:rsidR="004653EF" w:rsidRPr="004653EF">
        <w:rPr>
          <w:rFonts w:ascii="Arial" w:hAnsi="Arial" w:cs="Arial"/>
          <w:sz w:val="22"/>
          <w:szCs w:val="22"/>
        </w:rPr>
        <w:t>A4 pages including figures, tables</w:t>
      </w:r>
      <w:r w:rsidR="004F0530">
        <w:rPr>
          <w:rFonts w:ascii="Arial" w:hAnsi="Arial" w:cs="Arial"/>
          <w:sz w:val="22"/>
          <w:szCs w:val="22"/>
        </w:rPr>
        <w:t>,</w:t>
      </w:r>
      <w:r w:rsidR="004653EF" w:rsidRPr="004653EF">
        <w:rPr>
          <w:rFonts w:ascii="Arial" w:hAnsi="Arial" w:cs="Arial"/>
          <w:sz w:val="22"/>
          <w:szCs w:val="22"/>
        </w:rPr>
        <w:t xml:space="preserve"> and references. </w:t>
      </w:r>
      <w:r w:rsidR="003C6755" w:rsidRPr="004653EF">
        <w:rPr>
          <w:rFonts w:ascii="Arial" w:hAnsi="Arial" w:cs="Arial"/>
          <w:sz w:val="22"/>
          <w:szCs w:val="22"/>
        </w:rPr>
        <w:t xml:space="preserve">No changes to the formatting of the template should be made. </w:t>
      </w:r>
      <w:r w:rsidR="006E39E0" w:rsidRPr="004653EF">
        <w:rPr>
          <w:rFonts w:ascii="Arial" w:hAnsi="Arial" w:cs="Arial"/>
          <w:sz w:val="22"/>
          <w:szCs w:val="22"/>
        </w:rPr>
        <w:t>Please d</w:t>
      </w:r>
      <w:r w:rsidR="003C6755" w:rsidRPr="004653EF">
        <w:rPr>
          <w:rFonts w:ascii="Arial" w:hAnsi="Arial" w:cs="Arial"/>
          <w:sz w:val="22"/>
          <w:szCs w:val="22"/>
        </w:rPr>
        <w:t xml:space="preserve">o not adjust the margins or include a header or </w:t>
      </w:r>
      <w:r w:rsidR="003C6755" w:rsidRPr="0015415C">
        <w:rPr>
          <w:rFonts w:ascii="Arial" w:hAnsi="Arial" w:cs="Arial"/>
          <w:sz w:val="22"/>
          <w:szCs w:val="22"/>
        </w:rPr>
        <w:t>footer</w:t>
      </w:r>
      <w:r w:rsidRPr="0015415C">
        <w:rPr>
          <w:rFonts w:ascii="Arial" w:hAnsi="Arial" w:cs="Arial"/>
          <w:sz w:val="22"/>
          <w:szCs w:val="22"/>
        </w:rPr>
        <w:t>.</w:t>
      </w:r>
      <w:r w:rsidR="00832C72" w:rsidRPr="0015415C">
        <w:rPr>
          <w:rFonts w:ascii="Arial" w:hAnsi="Arial" w:cs="Arial"/>
          <w:sz w:val="22"/>
          <w:szCs w:val="22"/>
        </w:rPr>
        <w:t xml:space="preserve"> </w:t>
      </w:r>
      <w:r w:rsidR="004E101D" w:rsidRPr="004653EF">
        <w:rPr>
          <w:rFonts w:ascii="Arial" w:hAnsi="Arial" w:cs="Arial"/>
          <w:sz w:val="22"/>
          <w:szCs w:val="22"/>
        </w:rPr>
        <w:t xml:space="preserve">All </w:t>
      </w:r>
      <w:r w:rsidR="0047509F">
        <w:rPr>
          <w:rFonts w:ascii="Arial" w:hAnsi="Arial" w:cs="Arial"/>
          <w:sz w:val="22"/>
          <w:szCs w:val="22"/>
        </w:rPr>
        <w:t>extended abstracts</w:t>
      </w:r>
      <w:r w:rsidR="004E101D" w:rsidRPr="004653EF">
        <w:rPr>
          <w:rFonts w:ascii="Arial" w:hAnsi="Arial" w:cs="Arial"/>
          <w:sz w:val="22"/>
          <w:szCs w:val="22"/>
        </w:rPr>
        <w:t xml:space="preserve"> will be included in the </w:t>
      </w:r>
      <w:r w:rsidR="007D1A54" w:rsidRPr="004653EF">
        <w:rPr>
          <w:rFonts w:ascii="Arial" w:hAnsi="Arial" w:cs="Arial"/>
          <w:sz w:val="22"/>
          <w:szCs w:val="22"/>
        </w:rPr>
        <w:t>symposium</w:t>
      </w:r>
      <w:r w:rsidR="004E101D" w:rsidRPr="004653EF">
        <w:rPr>
          <w:rFonts w:ascii="Arial" w:hAnsi="Arial" w:cs="Arial"/>
          <w:sz w:val="22"/>
          <w:szCs w:val="22"/>
        </w:rPr>
        <w:t xml:space="preserve"> proceedings.</w:t>
      </w:r>
    </w:p>
    <w:p w14:paraId="0821C1F8" w14:textId="77777777" w:rsidR="007D1A54" w:rsidRPr="007D1A54" w:rsidRDefault="007D1A54" w:rsidP="00F11C74">
      <w:pPr>
        <w:tabs>
          <w:tab w:val="right" w:pos="4536"/>
        </w:tabs>
        <w:spacing w:after="120" w:line="360" w:lineRule="auto"/>
        <w:jc w:val="both"/>
        <w:rPr>
          <w:rFonts w:ascii="Arial" w:hAnsi="Arial" w:cs="Arial"/>
        </w:rPr>
        <w:sectPr w:rsidR="007D1A54" w:rsidRPr="007D1A54" w:rsidSect="00AD1C91">
          <w:headerReference w:type="default" r:id="rId10"/>
          <w:footerReference w:type="default" r:id="rId11"/>
          <w:headerReference w:type="first" r:id="rId12"/>
          <w:footerReference w:type="first" r:id="rId13"/>
          <w:pgSz w:w="11906" w:h="16838"/>
          <w:pgMar w:top="1440" w:right="1080" w:bottom="1440" w:left="1080" w:header="708" w:footer="708" w:gutter="0"/>
          <w:cols w:space="708"/>
          <w:titlePg/>
          <w:docGrid w:linePitch="360"/>
        </w:sectPr>
      </w:pPr>
    </w:p>
    <w:p w14:paraId="121AF747" w14:textId="77777777" w:rsidR="00C800FA" w:rsidRPr="007D1A54" w:rsidRDefault="001F071C" w:rsidP="004E101D">
      <w:pPr>
        <w:pStyle w:val="Default"/>
        <w:spacing w:after="120"/>
        <w:jc w:val="both"/>
        <w:rPr>
          <w:rFonts w:ascii="Arial" w:hAnsi="Arial" w:cs="Arial"/>
          <w:b/>
          <w:bCs/>
        </w:rPr>
      </w:pPr>
      <w:r w:rsidRPr="007D1A54">
        <w:rPr>
          <w:rFonts w:ascii="Arial" w:hAnsi="Arial" w:cs="Arial"/>
          <w:b/>
          <w:bCs/>
        </w:rPr>
        <w:t>Introduction</w:t>
      </w:r>
    </w:p>
    <w:p w14:paraId="736C3A39" w14:textId="7B57959A" w:rsidR="008B603F" w:rsidRDefault="004653EF" w:rsidP="004E101D">
      <w:pPr>
        <w:pStyle w:val="Default"/>
        <w:spacing w:after="120"/>
        <w:jc w:val="both"/>
        <w:rPr>
          <w:rFonts w:ascii="Arial" w:hAnsi="Arial" w:cs="Arial"/>
          <w:bCs/>
          <w:sz w:val="22"/>
          <w:szCs w:val="22"/>
        </w:rPr>
      </w:pPr>
      <w:r>
        <w:rPr>
          <w:rFonts w:ascii="Arial" w:hAnsi="Arial" w:cs="Arial"/>
          <w:bCs/>
          <w:sz w:val="22"/>
          <w:szCs w:val="22"/>
        </w:rPr>
        <w:t xml:space="preserve">It is recommended that the Authors </w:t>
      </w:r>
      <w:r w:rsidR="008B603F" w:rsidRPr="008B603F">
        <w:rPr>
          <w:rFonts w:ascii="Arial" w:hAnsi="Arial" w:cs="Arial"/>
          <w:bCs/>
          <w:sz w:val="22"/>
          <w:szCs w:val="22"/>
        </w:rPr>
        <w:t>prepa</w:t>
      </w:r>
      <w:r>
        <w:rPr>
          <w:rFonts w:ascii="Arial" w:hAnsi="Arial" w:cs="Arial"/>
          <w:bCs/>
          <w:sz w:val="22"/>
          <w:szCs w:val="22"/>
        </w:rPr>
        <w:t>re their manuscript in MS-Word</w:t>
      </w:r>
      <w:r w:rsidR="008B603F" w:rsidRPr="008B603F">
        <w:rPr>
          <w:rFonts w:ascii="Arial" w:hAnsi="Arial" w:cs="Arial"/>
          <w:bCs/>
          <w:sz w:val="22"/>
          <w:szCs w:val="22"/>
        </w:rPr>
        <w:t xml:space="preserve"> and submit both the original MS-Word file and its accompanying PDF file. The deadline for </w:t>
      </w:r>
      <w:r w:rsidR="00E9639E">
        <w:rPr>
          <w:rFonts w:ascii="Arial" w:hAnsi="Arial" w:cs="Arial"/>
          <w:bCs/>
          <w:sz w:val="22"/>
          <w:szCs w:val="22"/>
        </w:rPr>
        <w:t xml:space="preserve">submission of </w:t>
      </w:r>
      <w:r w:rsidR="00745726">
        <w:rPr>
          <w:rFonts w:ascii="Arial" w:hAnsi="Arial" w:cs="Arial"/>
          <w:sz w:val="22"/>
          <w:szCs w:val="22"/>
        </w:rPr>
        <w:t>extended abstracts</w:t>
      </w:r>
      <w:r w:rsidR="00E9639E">
        <w:rPr>
          <w:rFonts w:ascii="Arial" w:hAnsi="Arial" w:cs="Arial"/>
          <w:bCs/>
          <w:sz w:val="22"/>
          <w:szCs w:val="22"/>
        </w:rPr>
        <w:t xml:space="preserve"> is May </w:t>
      </w:r>
      <w:r w:rsidR="00C64CC5">
        <w:rPr>
          <w:rFonts w:ascii="Arial" w:hAnsi="Arial" w:cs="Arial"/>
          <w:bCs/>
          <w:sz w:val="22"/>
          <w:szCs w:val="22"/>
        </w:rPr>
        <w:t>15</w:t>
      </w:r>
      <w:r w:rsidR="00E9639E">
        <w:rPr>
          <w:rFonts w:ascii="Arial" w:hAnsi="Arial" w:cs="Arial"/>
          <w:bCs/>
          <w:sz w:val="22"/>
          <w:szCs w:val="22"/>
        </w:rPr>
        <w:t>, 2024.</w:t>
      </w:r>
    </w:p>
    <w:p w14:paraId="6AC699A8" w14:textId="34CCA75B" w:rsidR="00832C72" w:rsidRPr="00E9639E" w:rsidRDefault="00E9639E" w:rsidP="00E9639E">
      <w:pPr>
        <w:pStyle w:val="Default"/>
        <w:spacing w:before="240" w:after="120"/>
        <w:jc w:val="both"/>
        <w:rPr>
          <w:rFonts w:ascii="Arial" w:hAnsi="Arial" w:cs="Arial"/>
          <w:b/>
          <w:bCs/>
        </w:rPr>
      </w:pPr>
      <w:r w:rsidRPr="00E9639E">
        <w:rPr>
          <w:rFonts w:ascii="Arial" w:hAnsi="Arial" w:cs="Arial"/>
          <w:b/>
          <w:bCs/>
        </w:rPr>
        <w:t xml:space="preserve">General Specifications </w:t>
      </w:r>
    </w:p>
    <w:p w14:paraId="0BC4DEED" w14:textId="2F2BD798" w:rsidR="004C5DE0" w:rsidRPr="007D1A54" w:rsidRDefault="004653EF" w:rsidP="004C5DE0">
      <w:pPr>
        <w:pStyle w:val="Default"/>
        <w:spacing w:after="120"/>
        <w:jc w:val="both"/>
        <w:rPr>
          <w:rFonts w:ascii="Arial" w:hAnsi="Arial" w:cs="Arial"/>
          <w:bCs/>
          <w:sz w:val="22"/>
          <w:szCs w:val="22"/>
        </w:rPr>
      </w:pPr>
      <w:r w:rsidRPr="004653EF">
        <w:rPr>
          <w:rFonts w:ascii="Arial" w:hAnsi="Arial" w:cs="Arial"/>
          <w:bCs/>
          <w:sz w:val="22"/>
          <w:szCs w:val="22"/>
        </w:rPr>
        <w:t xml:space="preserve">The </w:t>
      </w:r>
      <w:r w:rsidR="00745726" w:rsidRPr="00745726">
        <w:rPr>
          <w:rFonts w:ascii="Arial" w:hAnsi="Arial" w:cs="Arial"/>
          <w:bCs/>
          <w:sz w:val="22"/>
          <w:szCs w:val="22"/>
        </w:rPr>
        <w:t>extended abstract</w:t>
      </w:r>
      <w:r w:rsidRPr="004653EF">
        <w:rPr>
          <w:rFonts w:ascii="Arial" w:hAnsi="Arial" w:cs="Arial"/>
          <w:bCs/>
          <w:sz w:val="22"/>
          <w:szCs w:val="22"/>
        </w:rPr>
        <w:t xml:space="preserve"> must be written in English </w:t>
      </w:r>
      <w:r>
        <w:rPr>
          <w:rFonts w:ascii="Arial" w:hAnsi="Arial" w:cs="Arial"/>
          <w:bCs/>
          <w:sz w:val="22"/>
          <w:szCs w:val="22"/>
        </w:rPr>
        <w:t>on</w:t>
      </w:r>
      <w:r w:rsidRPr="004653EF">
        <w:rPr>
          <w:rFonts w:ascii="Arial" w:hAnsi="Arial" w:cs="Arial"/>
          <w:bCs/>
          <w:sz w:val="22"/>
          <w:szCs w:val="22"/>
        </w:rPr>
        <w:t xml:space="preserve"> 2 columns. The</w:t>
      </w:r>
      <w:r w:rsidR="008E6CF7">
        <w:rPr>
          <w:rFonts w:ascii="Arial" w:hAnsi="Arial" w:cs="Arial"/>
          <w:bCs/>
          <w:sz w:val="22"/>
          <w:szCs w:val="22"/>
        </w:rPr>
        <w:t xml:space="preserve"> </w:t>
      </w:r>
      <w:r w:rsidR="008E6CF7">
        <w:rPr>
          <w:rFonts w:ascii="Arial" w:hAnsi="Arial" w:cs="Arial"/>
          <w:sz w:val="22"/>
          <w:szCs w:val="22"/>
        </w:rPr>
        <w:t>extended abstract</w:t>
      </w:r>
      <w:r w:rsidRPr="004653EF">
        <w:rPr>
          <w:rFonts w:ascii="Arial" w:hAnsi="Arial" w:cs="Arial"/>
          <w:bCs/>
          <w:sz w:val="22"/>
          <w:szCs w:val="22"/>
        </w:rPr>
        <w:t xml:space="preserve"> should not exceed </w:t>
      </w:r>
      <w:r>
        <w:rPr>
          <w:rFonts w:ascii="Arial" w:hAnsi="Arial" w:cs="Arial"/>
          <w:bCs/>
          <w:sz w:val="22"/>
          <w:szCs w:val="22"/>
        </w:rPr>
        <w:t>two A4</w:t>
      </w:r>
      <w:r w:rsidRPr="004653EF">
        <w:rPr>
          <w:rFonts w:ascii="Arial" w:hAnsi="Arial" w:cs="Arial"/>
          <w:bCs/>
          <w:sz w:val="22"/>
          <w:szCs w:val="22"/>
        </w:rPr>
        <w:t xml:space="preserve"> pages</w:t>
      </w:r>
      <w:r w:rsidR="008E6CF7">
        <w:rPr>
          <w:rFonts w:ascii="Arial" w:hAnsi="Arial" w:cs="Arial"/>
          <w:bCs/>
          <w:sz w:val="22"/>
          <w:szCs w:val="22"/>
        </w:rPr>
        <w:t xml:space="preserve"> </w:t>
      </w:r>
      <w:r w:rsidR="008E6CF7" w:rsidRPr="004653EF">
        <w:rPr>
          <w:rFonts w:ascii="Arial" w:hAnsi="Arial" w:cs="Arial"/>
          <w:bCs/>
          <w:sz w:val="22"/>
          <w:szCs w:val="22"/>
        </w:rPr>
        <w:t>including figures, tables, and references</w:t>
      </w:r>
      <w:r w:rsidRPr="004653EF">
        <w:rPr>
          <w:rFonts w:ascii="Arial" w:hAnsi="Arial" w:cs="Arial"/>
          <w:bCs/>
          <w:sz w:val="22"/>
          <w:szCs w:val="22"/>
        </w:rPr>
        <w:t>.</w:t>
      </w:r>
      <w:r w:rsidR="00FA2BE4">
        <w:rPr>
          <w:rFonts w:ascii="Arial" w:hAnsi="Arial" w:cs="Arial"/>
          <w:bCs/>
          <w:sz w:val="22"/>
          <w:szCs w:val="22"/>
        </w:rPr>
        <w:t xml:space="preserve"> </w:t>
      </w:r>
      <w:r w:rsidRPr="004653EF">
        <w:rPr>
          <w:rFonts w:ascii="Arial" w:hAnsi="Arial" w:cs="Arial"/>
          <w:bCs/>
          <w:sz w:val="22"/>
          <w:szCs w:val="22"/>
        </w:rPr>
        <w:t xml:space="preserve">The main headings should be written left aligned, </w:t>
      </w:r>
      <w:r>
        <w:rPr>
          <w:rFonts w:ascii="Arial" w:hAnsi="Arial" w:cs="Arial"/>
          <w:bCs/>
          <w:sz w:val="22"/>
          <w:szCs w:val="22"/>
        </w:rPr>
        <w:t>in 12pt Arial</w:t>
      </w:r>
      <w:r w:rsidRPr="004653EF">
        <w:rPr>
          <w:rFonts w:ascii="Arial" w:hAnsi="Arial" w:cs="Arial"/>
          <w:bCs/>
          <w:sz w:val="22"/>
          <w:szCs w:val="22"/>
        </w:rPr>
        <w:t>, boldface</w:t>
      </w:r>
      <w:r w:rsidR="00F11C74">
        <w:rPr>
          <w:rFonts w:ascii="Arial" w:hAnsi="Arial" w:cs="Arial"/>
          <w:bCs/>
          <w:sz w:val="22"/>
          <w:szCs w:val="22"/>
        </w:rPr>
        <w:t xml:space="preserve">. Leave </w:t>
      </w:r>
      <w:r>
        <w:rPr>
          <w:rFonts w:ascii="Arial" w:hAnsi="Arial" w:cs="Arial"/>
          <w:bCs/>
          <w:sz w:val="22"/>
          <w:szCs w:val="22"/>
        </w:rPr>
        <w:t xml:space="preserve">12pt spacing before </w:t>
      </w:r>
      <w:r w:rsidR="00F11C74">
        <w:rPr>
          <w:rFonts w:ascii="Arial" w:hAnsi="Arial" w:cs="Arial"/>
          <w:bCs/>
          <w:sz w:val="22"/>
          <w:szCs w:val="22"/>
        </w:rPr>
        <w:t xml:space="preserve">the heading </w:t>
      </w:r>
      <w:r>
        <w:rPr>
          <w:rFonts w:ascii="Arial" w:hAnsi="Arial" w:cs="Arial"/>
          <w:bCs/>
          <w:sz w:val="22"/>
          <w:szCs w:val="22"/>
        </w:rPr>
        <w:t>and 6pt spacing after</w:t>
      </w:r>
      <w:r w:rsidR="00F11C74">
        <w:rPr>
          <w:rFonts w:ascii="Arial" w:hAnsi="Arial" w:cs="Arial"/>
          <w:bCs/>
          <w:sz w:val="22"/>
          <w:szCs w:val="22"/>
        </w:rPr>
        <w:t xml:space="preserve"> the heading</w:t>
      </w:r>
      <w:r>
        <w:rPr>
          <w:rFonts w:ascii="Arial" w:hAnsi="Arial" w:cs="Arial"/>
          <w:bCs/>
          <w:sz w:val="22"/>
          <w:szCs w:val="22"/>
        </w:rPr>
        <w:t xml:space="preserve">. </w:t>
      </w:r>
      <w:r w:rsidR="0008529E">
        <w:rPr>
          <w:rFonts w:ascii="Arial" w:hAnsi="Arial" w:cs="Arial"/>
          <w:bCs/>
          <w:sz w:val="22"/>
          <w:szCs w:val="22"/>
        </w:rPr>
        <w:t>Leave 6pt between paragraphs of text.</w:t>
      </w:r>
    </w:p>
    <w:p w14:paraId="3349EAC9" w14:textId="5016B50C" w:rsidR="001F071C" w:rsidRDefault="00F11C74" w:rsidP="00F11C74">
      <w:pPr>
        <w:pStyle w:val="Default"/>
        <w:spacing w:before="240" w:after="120"/>
        <w:jc w:val="both"/>
        <w:rPr>
          <w:rFonts w:ascii="Arial" w:hAnsi="Arial" w:cs="Arial"/>
          <w:b/>
          <w:bCs/>
          <w:szCs w:val="20"/>
        </w:rPr>
      </w:pPr>
      <w:r>
        <w:rPr>
          <w:rFonts w:ascii="Arial" w:hAnsi="Arial" w:cs="Arial"/>
          <w:b/>
          <w:bCs/>
          <w:szCs w:val="20"/>
        </w:rPr>
        <w:t>Tables</w:t>
      </w:r>
    </w:p>
    <w:p w14:paraId="694E2E6E" w14:textId="302411B5" w:rsidR="00FA2BE4" w:rsidRPr="00FA2BE4" w:rsidRDefault="00FA2BE4" w:rsidP="00422B1F">
      <w:pPr>
        <w:pStyle w:val="Default"/>
        <w:jc w:val="both"/>
        <w:rPr>
          <w:rFonts w:ascii="Arial" w:hAnsi="Arial" w:cs="Arial"/>
          <w:bCs/>
          <w:sz w:val="22"/>
          <w:szCs w:val="22"/>
        </w:rPr>
      </w:pPr>
      <w:r w:rsidRPr="00FA2BE4">
        <w:rPr>
          <w:rFonts w:ascii="Arial" w:hAnsi="Arial" w:cs="Arial"/>
          <w:bCs/>
          <w:sz w:val="22"/>
          <w:szCs w:val="22"/>
        </w:rPr>
        <w:t>All tables should be numbered consecutively</w:t>
      </w:r>
      <w:r w:rsidR="005A02CB">
        <w:rPr>
          <w:rFonts w:ascii="Arial" w:hAnsi="Arial" w:cs="Arial"/>
          <w:bCs/>
          <w:sz w:val="22"/>
          <w:szCs w:val="22"/>
        </w:rPr>
        <w:t xml:space="preserve">, </w:t>
      </w:r>
      <w:r w:rsidR="005A02CB" w:rsidRPr="005A02CB">
        <w:rPr>
          <w:rFonts w:ascii="Arial" w:hAnsi="Arial" w:cs="Arial"/>
          <w:bCs/>
          <w:i/>
          <w:iCs/>
          <w:sz w:val="22"/>
          <w:szCs w:val="22"/>
        </w:rPr>
        <w:t>e.g</w:t>
      </w:r>
      <w:r w:rsidR="005A02CB">
        <w:rPr>
          <w:rFonts w:ascii="Arial" w:hAnsi="Arial" w:cs="Arial"/>
          <w:bCs/>
          <w:sz w:val="22"/>
          <w:szCs w:val="22"/>
        </w:rPr>
        <w:t xml:space="preserve">., Tab. 1, </w:t>
      </w:r>
      <w:r w:rsidRPr="00FA2BE4">
        <w:rPr>
          <w:rFonts w:ascii="Arial" w:hAnsi="Arial" w:cs="Arial"/>
          <w:bCs/>
          <w:sz w:val="22"/>
          <w:szCs w:val="22"/>
        </w:rPr>
        <w:t>and captioned.</w:t>
      </w:r>
      <w:r w:rsidRPr="00FA2BE4">
        <w:rPr>
          <w:rFonts w:ascii="Arial" w:hAnsi="Arial" w:cs="Arial" w:hint="eastAsia"/>
          <w:bCs/>
          <w:sz w:val="22"/>
          <w:szCs w:val="22"/>
        </w:rPr>
        <w:t xml:space="preserve"> T</w:t>
      </w:r>
      <w:r w:rsidRPr="00FA2BE4">
        <w:rPr>
          <w:rFonts w:ascii="Arial" w:hAnsi="Arial" w:cs="Arial"/>
          <w:bCs/>
          <w:sz w:val="22"/>
          <w:szCs w:val="22"/>
        </w:rPr>
        <w:t xml:space="preserve">he caption should be </w:t>
      </w:r>
      <w:r w:rsidRPr="00FA2BE4">
        <w:rPr>
          <w:rFonts w:ascii="Arial" w:hAnsi="Arial" w:cs="Arial" w:hint="eastAsia"/>
          <w:bCs/>
          <w:sz w:val="22"/>
          <w:szCs w:val="22"/>
        </w:rPr>
        <w:t>9</w:t>
      </w:r>
      <w:r w:rsidRPr="00FA2BE4">
        <w:rPr>
          <w:rFonts w:ascii="Arial" w:hAnsi="Arial" w:cs="Arial"/>
          <w:bCs/>
          <w:sz w:val="22"/>
          <w:szCs w:val="22"/>
        </w:rPr>
        <w:t xml:space="preserve">pt </w:t>
      </w:r>
      <w:r>
        <w:rPr>
          <w:rFonts w:ascii="Arial" w:hAnsi="Arial" w:cs="Arial"/>
          <w:bCs/>
          <w:sz w:val="22"/>
          <w:szCs w:val="22"/>
        </w:rPr>
        <w:t>Arial</w:t>
      </w:r>
      <w:r w:rsidRPr="00FA2BE4">
        <w:rPr>
          <w:rFonts w:ascii="Arial" w:hAnsi="Arial" w:cs="Arial"/>
          <w:bCs/>
          <w:sz w:val="22"/>
          <w:szCs w:val="22"/>
        </w:rPr>
        <w:t>.</w:t>
      </w:r>
      <w:r>
        <w:rPr>
          <w:rFonts w:ascii="Arial" w:hAnsi="Arial" w:cs="Arial"/>
          <w:bCs/>
          <w:sz w:val="22"/>
          <w:szCs w:val="22"/>
        </w:rPr>
        <w:t xml:space="preserve"> The text in the table should be 10pt Arial.</w:t>
      </w:r>
      <w:r w:rsidR="00422B1F">
        <w:rPr>
          <w:rFonts w:ascii="Arial" w:hAnsi="Arial" w:cs="Arial"/>
          <w:bCs/>
          <w:sz w:val="22"/>
          <w:szCs w:val="22"/>
        </w:rPr>
        <w:t xml:space="preserve"> </w:t>
      </w:r>
    </w:p>
    <w:p w14:paraId="6AEE23A9" w14:textId="7C49EE49" w:rsidR="00FA2BE4" w:rsidRPr="00FA2BE4" w:rsidRDefault="00FA2BE4" w:rsidP="0008529E">
      <w:pPr>
        <w:pStyle w:val="Default"/>
        <w:spacing w:before="240" w:after="120"/>
        <w:jc w:val="both"/>
        <w:rPr>
          <w:rFonts w:ascii="Arial" w:hAnsi="Arial" w:cs="Arial"/>
          <w:bCs/>
          <w:sz w:val="18"/>
          <w:szCs w:val="18"/>
        </w:rPr>
      </w:pPr>
      <w:r w:rsidRPr="00FA2BE4">
        <w:rPr>
          <w:rFonts w:ascii="Arial" w:hAnsi="Arial" w:cs="Arial"/>
          <w:bCs/>
          <w:sz w:val="18"/>
          <w:szCs w:val="18"/>
        </w:rPr>
        <w:t xml:space="preserve">Table 1. </w:t>
      </w:r>
      <w:r w:rsidR="00E32A33">
        <w:rPr>
          <w:rFonts w:ascii="Arial" w:hAnsi="Arial" w:cs="Arial"/>
          <w:bCs/>
          <w:sz w:val="18"/>
          <w:szCs w:val="18"/>
        </w:rPr>
        <w:t>Example of table and caption (left aligned)</w:t>
      </w:r>
    </w:p>
    <w:tbl>
      <w:tblPr>
        <w:tblW w:w="0" w:type="auto"/>
        <w:tblBorders>
          <w:top w:val="single" w:sz="4" w:space="0" w:color="auto"/>
          <w:bottom w:val="single" w:sz="4" w:space="0" w:color="auto"/>
          <w:insideH w:val="single" w:sz="4" w:space="0" w:color="auto"/>
        </w:tblBorders>
        <w:tblCellMar>
          <w:left w:w="0" w:type="dxa"/>
          <w:right w:w="28" w:type="dxa"/>
        </w:tblCellMar>
        <w:tblLook w:val="04A0" w:firstRow="1" w:lastRow="0" w:firstColumn="1" w:lastColumn="0" w:noHBand="0" w:noVBand="1"/>
      </w:tblPr>
      <w:tblGrid>
        <w:gridCol w:w="1078"/>
        <w:gridCol w:w="1207"/>
        <w:gridCol w:w="1214"/>
        <w:gridCol w:w="1014"/>
      </w:tblGrid>
      <w:tr w:rsidR="00FA2BE4" w:rsidRPr="00FA2BE4" w14:paraId="5B0757BD" w14:textId="77777777" w:rsidTr="00FA2BE4">
        <w:tc>
          <w:tcPr>
            <w:tcW w:w="1078" w:type="dxa"/>
            <w:shd w:val="clear" w:color="auto" w:fill="auto"/>
            <w:vAlign w:val="center"/>
          </w:tcPr>
          <w:p w14:paraId="4CDB0760" w14:textId="212C8AF7" w:rsidR="00FA2BE4" w:rsidRPr="00FA2BE4" w:rsidRDefault="00FA2BE4" w:rsidP="00FA2BE4">
            <w:pPr>
              <w:pStyle w:val="Default"/>
              <w:spacing w:before="60" w:after="60"/>
              <w:jc w:val="center"/>
              <w:rPr>
                <w:rFonts w:ascii="Arial" w:hAnsi="Arial" w:cs="Arial"/>
                <w:bCs/>
                <w:sz w:val="20"/>
                <w:szCs w:val="20"/>
              </w:rPr>
            </w:pPr>
            <w:r>
              <w:rPr>
                <w:rFonts w:ascii="Arial" w:hAnsi="Arial" w:cs="Arial"/>
                <w:bCs/>
                <w:sz w:val="20"/>
                <w:szCs w:val="20"/>
              </w:rPr>
              <w:t>t</w:t>
            </w:r>
            <w:r w:rsidRPr="00FA2BE4">
              <w:rPr>
                <w:rFonts w:ascii="Arial" w:hAnsi="Arial" w:cs="Arial" w:hint="eastAsia"/>
                <w:bCs/>
                <w:sz w:val="20"/>
                <w:szCs w:val="20"/>
              </w:rPr>
              <w:t>est ID</w:t>
            </w:r>
          </w:p>
        </w:tc>
        <w:tc>
          <w:tcPr>
            <w:tcW w:w="1207" w:type="dxa"/>
            <w:shd w:val="clear" w:color="auto" w:fill="auto"/>
            <w:vAlign w:val="center"/>
          </w:tcPr>
          <w:p w14:paraId="09B6C6D2" w14:textId="41BE1133" w:rsidR="00FA2BE4" w:rsidRPr="00FA2BE4" w:rsidRDefault="00FA2BE4" w:rsidP="00FA2BE4">
            <w:pPr>
              <w:pStyle w:val="Default"/>
              <w:spacing w:before="60" w:after="60"/>
              <w:jc w:val="center"/>
              <w:rPr>
                <w:rFonts w:ascii="Arial" w:hAnsi="Arial" w:cs="Arial"/>
                <w:bCs/>
                <w:sz w:val="20"/>
                <w:szCs w:val="20"/>
              </w:rPr>
            </w:pPr>
            <w:r>
              <w:rPr>
                <w:rFonts w:ascii="Arial" w:hAnsi="Arial" w:cs="Arial"/>
                <w:bCs/>
                <w:sz w:val="20"/>
                <w:szCs w:val="20"/>
              </w:rPr>
              <w:t>w</w:t>
            </w:r>
            <w:r w:rsidRPr="00FA2BE4">
              <w:rPr>
                <w:rFonts w:ascii="Arial" w:hAnsi="Arial" w:cs="Arial" w:hint="eastAsia"/>
                <w:bCs/>
                <w:sz w:val="20"/>
                <w:szCs w:val="20"/>
              </w:rPr>
              <w:t>idth (m)</w:t>
            </w:r>
          </w:p>
        </w:tc>
        <w:tc>
          <w:tcPr>
            <w:tcW w:w="1214" w:type="dxa"/>
            <w:shd w:val="clear" w:color="auto" w:fill="auto"/>
            <w:vAlign w:val="center"/>
          </w:tcPr>
          <w:p w14:paraId="43F60AB4" w14:textId="1E592C2E" w:rsidR="00FA2BE4" w:rsidRPr="00FA2BE4" w:rsidRDefault="00FA2BE4" w:rsidP="00FA2BE4">
            <w:pPr>
              <w:pStyle w:val="Default"/>
              <w:spacing w:before="60" w:after="60"/>
              <w:jc w:val="center"/>
              <w:rPr>
                <w:rFonts w:ascii="Arial" w:hAnsi="Arial" w:cs="Arial"/>
                <w:bCs/>
                <w:sz w:val="20"/>
                <w:szCs w:val="20"/>
              </w:rPr>
            </w:pPr>
            <w:r>
              <w:rPr>
                <w:rFonts w:ascii="Arial" w:hAnsi="Arial" w:cs="Arial"/>
                <w:bCs/>
                <w:sz w:val="20"/>
                <w:szCs w:val="20"/>
              </w:rPr>
              <w:t>h</w:t>
            </w:r>
            <w:r w:rsidRPr="00FA2BE4">
              <w:rPr>
                <w:rFonts w:ascii="Arial" w:hAnsi="Arial" w:cs="Arial" w:hint="eastAsia"/>
                <w:bCs/>
                <w:sz w:val="20"/>
                <w:szCs w:val="20"/>
              </w:rPr>
              <w:t>eight (m)</w:t>
            </w:r>
          </w:p>
        </w:tc>
        <w:tc>
          <w:tcPr>
            <w:tcW w:w="1014" w:type="dxa"/>
            <w:shd w:val="clear" w:color="auto" w:fill="auto"/>
            <w:vAlign w:val="center"/>
          </w:tcPr>
          <w:p w14:paraId="51057FDE" w14:textId="5C328E34" w:rsidR="00FA2BE4" w:rsidRPr="00FA2BE4" w:rsidRDefault="00FA2BE4" w:rsidP="00FA2BE4">
            <w:pPr>
              <w:pStyle w:val="Default"/>
              <w:spacing w:before="60" w:after="60"/>
              <w:jc w:val="center"/>
              <w:rPr>
                <w:rFonts w:ascii="Arial" w:hAnsi="Arial" w:cs="Arial"/>
                <w:bCs/>
                <w:sz w:val="20"/>
                <w:szCs w:val="20"/>
              </w:rPr>
            </w:pPr>
            <w:r>
              <w:rPr>
                <w:rFonts w:ascii="Arial" w:hAnsi="Arial" w:cs="Arial"/>
                <w:bCs/>
                <w:sz w:val="20"/>
                <w:szCs w:val="20"/>
              </w:rPr>
              <w:t>d</w:t>
            </w:r>
            <w:r w:rsidRPr="00FA2BE4">
              <w:rPr>
                <w:rFonts w:ascii="Arial" w:hAnsi="Arial" w:cs="Arial" w:hint="eastAsia"/>
                <w:bCs/>
                <w:sz w:val="20"/>
                <w:szCs w:val="20"/>
              </w:rPr>
              <w:t>epth (m)</w:t>
            </w:r>
          </w:p>
        </w:tc>
      </w:tr>
      <w:tr w:rsidR="00FA2BE4" w:rsidRPr="00FA2BE4" w14:paraId="35C500F1" w14:textId="77777777" w:rsidTr="00FA2BE4">
        <w:tc>
          <w:tcPr>
            <w:tcW w:w="1078" w:type="dxa"/>
            <w:shd w:val="clear" w:color="auto" w:fill="auto"/>
            <w:vAlign w:val="center"/>
          </w:tcPr>
          <w:p w14:paraId="43BDE3AC" w14:textId="77777777" w:rsidR="00FA2BE4" w:rsidRPr="00FA2BE4" w:rsidRDefault="00FA2BE4" w:rsidP="00FA2BE4">
            <w:pPr>
              <w:pStyle w:val="Default"/>
              <w:spacing w:before="60" w:after="60"/>
              <w:jc w:val="center"/>
              <w:rPr>
                <w:rFonts w:ascii="Arial" w:hAnsi="Arial" w:cs="Arial"/>
                <w:bCs/>
                <w:sz w:val="20"/>
                <w:szCs w:val="20"/>
              </w:rPr>
            </w:pPr>
            <w:r w:rsidRPr="00FA2BE4">
              <w:rPr>
                <w:rFonts w:ascii="Arial" w:hAnsi="Arial" w:cs="Arial" w:hint="eastAsia"/>
                <w:bCs/>
                <w:sz w:val="20"/>
                <w:szCs w:val="20"/>
              </w:rPr>
              <w:t>Case 1</w:t>
            </w:r>
          </w:p>
        </w:tc>
        <w:tc>
          <w:tcPr>
            <w:tcW w:w="1207" w:type="dxa"/>
            <w:shd w:val="clear" w:color="auto" w:fill="auto"/>
            <w:vAlign w:val="center"/>
          </w:tcPr>
          <w:p w14:paraId="66D41A8B" w14:textId="77777777" w:rsidR="00FA2BE4" w:rsidRPr="00FA2BE4" w:rsidRDefault="00FA2BE4" w:rsidP="00FA2BE4">
            <w:pPr>
              <w:pStyle w:val="Default"/>
              <w:spacing w:before="60" w:after="60"/>
              <w:jc w:val="center"/>
              <w:rPr>
                <w:rFonts w:ascii="Arial" w:hAnsi="Arial" w:cs="Arial"/>
                <w:bCs/>
                <w:sz w:val="20"/>
                <w:szCs w:val="20"/>
              </w:rPr>
            </w:pPr>
            <w:r w:rsidRPr="00FA2BE4">
              <w:rPr>
                <w:rFonts w:ascii="Arial" w:hAnsi="Arial" w:cs="Arial" w:hint="eastAsia"/>
                <w:bCs/>
                <w:sz w:val="20"/>
                <w:szCs w:val="20"/>
              </w:rPr>
              <w:t>5.0</w:t>
            </w:r>
          </w:p>
        </w:tc>
        <w:tc>
          <w:tcPr>
            <w:tcW w:w="1214" w:type="dxa"/>
            <w:shd w:val="clear" w:color="auto" w:fill="auto"/>
            <w:vAlign w:val="center"/>
          </w:tcPr>
          <w:p w14:paraId="720B3743" w14:textId="77777777" w:rsidR="00FA2BE4" w:rsidRPr="00FA2BE4" w:rsidRDefault="00FA2BE4" w:rsidP="00FA2BE4">
            <w:pPr>
              <w:pStyle w:val="Default"/>
              <w:spacing w:before="60" w:after="60"/>
              <w:jc w:val="center"/>
              <w:rPr>
                <w:rFonts w:ascii="Arial" w:hAnsi="Arial" w:cs="Arial"/>
                <w:bCs/>
                <w:sz w:val="20"/>
                <w:szCs w:val="20"/>
              </w:rPr>
            </w:pPr>
            <w:r w:rsidRPr="00FA2BE4">
              <w:rPr>
                <w:rFonts w:ascii="Arial" w:hAnsi="Arial" w:cs="Arial" w:hint="eastAsia"/>
                <w:bCs/>
                <w:sz w:val="20"/>
                <w:szCs w:val="20"/>
              </w:rPr>
              <w:t>2.5</w:t>
            </w:r>
          </w:p>
        </w:tc>
        <w:tc>
          <w:tcPr>
            <w:tcW w:w="1014" w:type="dxa"/>
            <w:shd w:val="clear" w:color="auto" w:fill="auto"/>
            <w:vAlign w:val="center"/>
          </w:tcPr>
          <w:p w14:paraId="3353ED57" w14:textId="77777777" w:rsidR="00FA2BE4" w:rsidRPr="00FA2BE4" w:rsidRDefault="00FA2BE4" w:rsidP="00FA2BE4">
            <w:pPr>
              <w:pStyle w:val="Default"/>
              <w:spacing w:before="60" w:after="60"/>
              <w:jc w:val="center"/>
              <w:rPr>
                <w:rFonts w:ascii="Arial" w:hAnsi="Arial" w:cs="Arial"/>
                <w:bCs/>
                <w:sz w:val="20"/>
                <w:szCs w:val="20"/>
              </w:rPr>
            </w:pPr>
            <w:r w:rsidRPr="00FA2BE4">
              <w:rPr>
                <w:rFonts w:ascii="Arial" w:hAnsi="Arial" w:cs="Arial" w:hint="eastAsia"/>
                <w:bCs/>
                <w:sz w:val="20"/>
                <w:szCs w:val="20"/>
              </w:rPr>
              <w:t>7.5</w:t>
            </w:r>
          </w:p>
        </w:tc>
      </w:tr>
      <w:tr w:rsidR="00FA2BE4" w:rsidRPr="00FA2BE4" w14:paraId="4D911101" w14:textId="77777777" w:rsidTr="00FA2BE4">
        <w:tc>
          <w:tcPr>
            <w:tcW w:w="1078" w:type="dxa"/>
            <w:shd w:val="clear" w:color="auto" w:fill="auto"/>
            <w:vAlign w:val="center"/>
          </w:tcPr>
          <w:p w14:paraId="61C1EB53" w14:textId="77777777" w:rsidR="00FA2BE4" w:rsidRPr="00FA2BE4" w:rsidRDefault="00FA2BE4" w:rsidP="00FA2BE4">
            <w:pPr>
              <w:pStyle w:val="Default"/>
              <w:spacing w:before="60" w:after="60"/>
              <w:jc w:val="center"/>
              <w:rPr>
                <w:rFonts w:ascii="Arial" w:hAnsi="Arial" w:cs="Arial"/>
                <w:bCs/>
                <w:sz w:val="20"/>
                <w:szCs w:val="20"/>
              </w:rPr>
            </w:pPr>
            <w:r w:rsidRPr="00FA2BE4">
              <w:rPr>
                <w:rFonts w:ascii="Arial" w:hAnsi="Arial" w:cs="Arial" w:hint="eastAsia"/>
                <w:bCs/>
                <w:sz w:val="20"/>
                <w:szCs w:val="20"/>
              </w:rPr>
              <w:t>Case 2</w:t>
            </w:r>
          </w:p>
        </w:tc>
        <w:tc>
          <w:tcPr>
            <w:tcW w:w="1207" w:type="dxa"/>
            <w:shd w:val="clear" w:color="auto" w:fill="auto"/>
            <w:vAlign w:val="center"/>
          </w:tcPr>
          <w:p w14:paraId="676DBDD2" w14:textId="77777777" w:rsidR="00FA2BE4" w:rsidRPr="00FA2BE4" w:rsidRDefault="00FA2BE4" w:rsidP="00FA2BE4">
            <w:pPr>
              <w:pStyle w:val="Default"/>
              <w:spacing w:before="60" w:after="60"/>
              <w:jc w:val="center"/>
              <w:rPr>
                <w:rFonts w:ascii="Arial" w:hAnsi="Arial" w:cs="Arial"/>
                <w:bCs/>
                <w:sz w:val="20"/>
                <w:szCs w:val="20"/>
              </w:rPr>
            </w:pPr>
            <w:r w:rsidRPr="00FA2BE4">
              <w:rPr>
                <w:rFonts w:ascii="Arial" w:hAnsi="Arial" w:cs="Arial" w:hint="eastAsia"/>
                <w:bCs/>
                <w:sz w:val="20"/>
                <w:szCs w:val="20"/>
              </w:rPr>
              <w:t>10.0</w:t>
            </w:r>
          </w:p>
        </w:tc>
        <w:tc>
          <w:tcPr>
            <w:tcW w:w="1214" w:type="dxa"/>
            <w:shd w:val="clear" w:color="auto" w:fill="auto"/>
            <w:vAlign w:val="center"/>
          </w:tcPr>
          <w:p w14:paraId="781805FD" w14:textId="77777777" w:rsidR="00FA2BE4" w:rsidRPr="00FA2BE4" w:rsidRDefault="00FA2BE4" w:rsidP="00FA2BE4">
            <w:pPr>
              <w:pStyle w:val="Default"/>
              <w:spacing w:before="60" w:after="60"/>
              <w:jc w:val="center"/>
              <w:rPr>
                <w:rFonts w:ascii="Arial" w:hAnsi="Arial" w:cs="Arial"/>
                <w:bCs/>
                <w:sz w:val="20"/>
                <w:szCs w:val="20"/>
              </w:rPr>
            </w:pPr>
            <w:r w:rsidRPr="00FA2BE4">
              <w:rPr>
                <w:rFonts w:ascii="Arial" w:hAnsi="Arial" w:cs="Arial" w:hint="eastAsia"/>
                <w:bCs/>
                <w:sz w:val="20"/>
                <w:szCs w:val="20"/>
              </w:rPr>
              <w:t>5.0</w:t>
            </w:r>
          </w:p>
        </w:tc>
        <w:tc>
          <w:tcPr>
            <w:tcW w:w="1014" w:type="dxa"/>
            <w:shd w:val="clear" w:color="auto" w:fill="auto"/>
            <w:vAlign w:val="center"/>
          </w:tcPr>
          <w:p w14:paraId="4CAABFE8" w14:textId="77777777" w:rsidR="00FA2BE4" w:rsidRPr="00FA2BE4" w:rsidRDefault="00FA2BE4" w:rsidP="00FA2BE4">
            <w:pPr>
              <w:pStyle w:val="Default"/>
              <w:spacing w:before="60" w:after="60"/>
              <w:jc w:val="center"/>
              <w:rPr>
                <w:rFonts w:ascii="Arial" w:hAnsi="Arial" w:cs="Arial"/>
                <w:bCs/>
                <w:sz w:val="20"/>
                <w:szCs w:val="20"/>
              </w:rPr>
            </w:pPr>
            <w:r w:rsidRPr="00FA2BE4">
              <w:rPr>
                <w:rFonts w:ascii="Arial" w:hAnsi="Arial" w:cs="Arial" w:hint="eastAsia"/>
                <w:bCs/>
                <w:sz w:val="20"/>
                <w:szCs w:val="20"/>
              </w:rPr>
              <w:t>15.0</w:t>
            </w:r>
          </w:p>
        </w:tc>
      </w:tr>
    </w:tbl>
    <w:p w14:paraId="35DDF628" w14:textId="77777777" w:rsidR="00004792" w:rsidRPr="00FA2BE4" w:rsidRDefault="00004792" w:rsidP="00004792">
      <w:pPr>
        <w:pStyle w:val="Default"/>
        <w:spacing w:before="240"/>
        <w:jc w:val="both"/>
        <w:rPr>
          <w:rFonts w:ascii="Arial" w:hAnsi="Arial" w:cs="Arial"/>
          <w:bCs/>
          <w:sz w:val="22"/>
          <w:szCs w:val="22"/>
        </w:rPr>
      </w:pPr>
      <w:r w:rsidRPr="00FA2BE4">
        <w:rPr>
          <w:rFonts w:ascii="Arial" w:hAnsi="Arial" w:cs="Arial"/>
          <w:bCs/>
          <w:sz w:val="22"/>
          <w:szCs w:val="22"/>
        </w:rPr>
        <w:t xml:space="preserve">A 6pt space should separate the table from the caption, and a 12pt space should separate the table from the text. </w:t>
      </w:r>
    </w:p>
    <w:p w14:paraId="3ED7F63D" w14:textId="77777777" w:rsidR="00004792" w:rsidRDefault="00004792" w:rsidP="00422B1F">
      <w:pPr>
        <w:pStyle w:val="Default"/>
        <w:spacing w:before="240" w:after="120"/>
        <w:jc w:val="both"/>
        <w:rPr>
          <w:rFonts w:ascii="Arial" w:hAnsi="Arial" w:cs="Arial"/>
          <w:b/>
          <w:bCs/>
          <w:szCs w:val="20"/>
        </w:rPr>
      </w:pPr>
    </w:p>
    <w:p w14:paraId="1B65E5FB" w14:textId="66C8C26E" w:rsidR="00422B1F" w:rsidRDefault="00422B1F" w:rsidP="00422B1F">
      <w:pPr>
        <w:pStyle w:val="Default"/>
        <w:spacing w:before="240" w:after="120"/>
        <w:jc w:val="both"/>
        <w:rPr>
          <w:rFonts w:ascii="Arial" w:hAnsi="Arial" w:cs="Arial"/>
          <w:b/>
          <w:bCs/>
          <w:szCs w:val="20"/>
        </w:rPr>
      </w:pPr>
      <w:r>
        <w:rPr>
          <w:rFonts w:ascii="Arial" w:hAnsi="Arial" w:cs="Arial"/>
          <w:b/>
          <w:bCs/>
          <w:szCs w:val="20"/>
        </w:rPr>
        <w:t>Equations</w:t>
      </w:r>
    </w:p>
    <w:p w14:paraId="2F34A0AE" w14:textId="62666546" w:rsidR="00422B1F" w:rsidRDefault="00422B1F" w:rsidP="00422B1F">
      <w:pPr>
        <w:pStyle w:val="Default"/>
        <w:spacing w:after="120"/>
        <w:jc w:val="both"/>
        <w:rPr>
          <w:rFonts w:ascii="Arial" w:hAnsi="Arial" w:cs="Arial"/>
          <w:bCs/>
          <w:sz w:val="22"/>
          <w:szCs w:val="22"/>
        </w:rPr>
      </w:pPr>
      <w:r>
        <w:rPr>
          <w:rFonts w:ascii="Arial" w:hAnsi="Arial" w:cs="Arial"/>
          <w:bCs/>
          <w:sz w:val="22"/>
          <w:szCs w:val="22"/>
        </w:rPr>
        <w:t>Equations are</w:t>
      </w:r>
      <w:r w:rsidRPr="00F11C74">
        <w:rPr>
          <w:rFonts w:ascii="Arial" w:hAnsi="Arial" w:cs="Arial"/>
          <w:bCs/>
          <w:sz w:val="22"/>
          <w:szCs w:val="22"/>
        </w:rPr>
        <w:t xml:space="preserve"> numbered consecutively, using </w:t>
      </w:r>
      <w:r>
        <w:rPr>
          <w:rFonts w:ascii="Arial" w:hAnsi="Arial" w:cs="Arial"/>
          <w:bCs/>
          <w:sz w:val="22"/>
          <w:szCs w:val="22"/>
        </w:rPr>
        <w:t>Arabic numbers in parenthese</w:t>
      </w:r>
      <w:r w:rsidR="00702820">
        <w:rPr>
          <w:rFonts w:ascii="Arial" w:hAnsi="Arial" w:cs="Arial"/>
          <w:bCs/>
          <w:sz w:val="22"/>
          <w:szCs w:val="22"/>
        </w:rPr>
        <w:t xml:space="preserve">s, </w:t>
      </w:r>
      <w:r w:rsidR="00702820" w:rsidRPr="00AA450A">
        <w:rPr>
          <w:rFonts w:ascii="Arial" w:hAnsi="Arial" w:cs="Arial"/>
          <w:bCs/>
          <w:i/>
          <w:iCs/>
          <w:sz w:val="22"/>
          <w:szCs w:val="22"/>
        </w:rPr>
        <w:t>e.g</w:t>
      </w:r>
      <w:r w:rsidR="00702820">
        <w:rPr>
          <w:rFonts w:ascii="Arial" w:hAnsi="Arial" w:cs="Arial"/>
          <w:bCs/>
          <w:sz w:val="22"/>
          <w:szCs w:val="22"/>
        </w:rPr>
        <w:t>., Eq</w:t>
      </w:r>
      <w:proofErr w:type="gramStart"/>
      <w:r w:rsidR="00702820">
        <w:rPr>
          <w:rFonts w:ascii="Arial" w:hAnsi="Arial" w:cs="Arial"/>
          <w:bCs/>
          <w:sz w:val="22"/>
          <w:szCs w:val="22"/>
        </w:rPr>
        <w:t>.(</w:t>
      </w:r>
      <w:proofErr w:type="gramEnd"/>
      <w:r w:rsidR="00702820">
        <w:rPr>
          <w:rFonts w:ascii="Arial" w:hAnsi="Arial" w:cs="Arial"/>
          <w:bCs/>
          <w:sz w:val="22"/>
          <w:szCs w:val="22"/>
        </w:rPr>
        <w:t>1)</w:t>
      </w:r>
      <w:r>
        <w:rPr>
          <w:rFonts w:ascii="Arial" w:hAnsi="Arial" w:cs="Arial"/>
          <w:bCs/>
          <w:sz w:val="22"/>
          <w:szCs w:val="22"/>
        </w:rPr>
        <w:t xml:space="preserve">. </w:t>
      </w:r>
      <w:r w:rsidRPr="00F11C74">
        <w:rPr>
          <w:rFonts w:ascii="Arial" w:hAnsi="Arial" w:cs="Arial"/>
          <w:bCs/>
          <w:sz w:val="22"/>
          <w:szCs w:val="22"/>
        </w:rPr>
        <w:t>The equation should be cent</w:t>
      </w:r>
      <w:r w:rsidR="00336E24">
        <w:rPr>
          <w:rFonts w:ascii="Arial" w:hAnsi="Arial" w:cs="Arial"/>
          <w:bCs/>
          <w:sz w:val="22"/>
          <w:szCs w:val="22"/>
        </w:rPr>
        <w:t>r</w:t>
      </w:r>
      <w:r w:rsidRPr="00F11C74">
        <w:rPr>
          <w:rFonts w:ascii="Arial" w:hAnsi="Arial" w:cs="Arial"/>
          <w:bCs/>
          <w:sz w:val="22"/>
          <w:szCs w:val="22"/>
        </w:rPr>
        <w:t>ed, and the equation number should be right aligned in the column.</w:t>
      </w:r>
    </w:p>
    <w:p w14:paraId="11050C87" w14:textId="77777777" w:rsidR="00422B1F" w:rsidRPr="00F11C74" w:rsidRDefault="00422B1F" w:rsidP="00422B1F">
      <w:pPr>
        <w:pStyle w:val="Default"/>
        <w:tabs>
          <w:tab w:val="center" w:pos="2268"/>
          <w:tab w:val="right" w:pos="4513"/>
        </w:tabs>
        <w:spacing w:after="120"/>
        <w:rPr>
          <w:rFonts w:ascii="Arial" w:hAnsi="Arial" w:cs="Arial"/>
          <w:bCs/>
          <w:sz w:val="22"/>
          <w:szCs w:val="22"/>
        </w:rPr>
      </w:pPr>
      <w:r>
        <w:rPr>
          <w:rFonts w:ascii="Arial" w:eastAsiaTheme="minorEastAsia" w:hAnsi="Arial" w:cs="Arial"/>
          <w:bCs/>
          <w:sz w:val="22"/>
          <w:szCs w:val="22"/>
        </w:rPr>
        <w:tab/>
      </w:r>
      <m:oMath>
        <m:sSup>
          <m:sSupPr>
            <m:ctrlPr>
              <w:rPr>
                <w:rFonts w:ascii="Cambria Math" w:hAnsi="Cambria Math" w:cs="Arial"/>
                <w:bCs/>
              </w:rPr>
            </m:ctrlPr>
          </m:sSupPr>
          <m:e>
            <m:r>
              <w:rPr>
                <w:rFonts w:ascii="Cambria Math" w:hAnsi="Cambria Math" w:cs="Arial"/>
              </w:rPr>
              <m:t>a</m:t>
            </m:r>
          </m:e>
          <m:sup>
            <m:r>
              <w:rPr>
                <w:rFonts w:ascii="Cambria Math" w:hAnsi="Cambria Math" w:cs="Arial"/>
              </w:rPr>
              <m:t>2</m:t>
            </m:r>
          </m:sup>
        </m:sSup>
        <m:r>
          <w:rPr>
            <w:rFonts w:ascii="Cambria Math" w:hAnsi="Cambria Math" w:cs="Arial"/>
          </w:rPr>
          <m:t>+</m:t>
        </m:r>
        <m:sSup>
          <m:sSupPr>
            <m:ctrlPr>
              <w:rPr>
                <w:rFonts w:ascii="Cambria Math" w:hAnsi="Cambria Math" w:cs="Arial"/>
                <w:bCs/>
              </w:rPr>
            </m:ctrlPr>
          </m:sSupPr>
          <m:e>
            <m:r>
              <w:rPr>
                <w:rFonts w:ascii="Cambria Math" w:hAnsi="Cambria Math" w:cs="Arial"/>
              </w:rPr>
              <m:t>b</m:t>
            </m:r>
          </m:e>
          <m:sup>
            <m:r>
              <w:rPr>
                <w:rFonts w:ascii="Cambria Math" w:hAnsi="Cambria Math" w:cs="Arial"/>
              </w:rPr>
              <m:t>2</m:t>
            </m:r>
          </m:sup>
        </m:sSup>
        <m:r>
          <w:rPr>
            <w:rFonts w:ascii="Cambria Math" w:hAnsi="Cambria Math" w:cs="Arial"/>
          </w:rPr>
          <m:t>=</m:t>
        </m:r>
        <m:sSup>
          <m:sSupPr>
            <m:ctrlPr>
              <w:rPr>
                <w:rFonts w:ascii="Cambria Math" w:hAnsi="Cambria Math" w:cs="Arial"/>
                <w:bCs/>
              </w:rPr>
            </m:ctrlPr>
          </m:sSupPr>
          <m:e>
            <m:r>
              <w:rPr>
                <w:rFonts w:ascii="Cambria Math" w:hAnsi="Cambria Math" w:cs="Arial"/>
              </w:rPr>
              <m:t>c</m:t>
            </m:r>
          </m:e>
          <m:sup>
            <m:r>
              <w:rPr>
                <w:rFonts w:ascii="Cambria Math" w:hAnsi="Cambria Math" w:cs="Arial"/>
              </w:rPr>
              <m:t>2</m:t>
            </m:r>
          </m:sup>
        </m:sSup>
      </m:oMath>
      <w:r>
        <w:rPr>
          <w:rFonts w:ascii="Arial" w:hAnsi="Arial" w:cs="Arial"/>
          <w:bCs/>
          <w:sz w:val="22"/>
          <w:szCs w:val="22"/>
        </w:rPr>
        <w:tab/>
        <w:t>(1)</w:t>
      </w:r>
    </w:p>
    <w:p w14:paraId="57863414" w14:textId="0676563F" w:rsidR="00FA2BE4" w:rsidRDefault="00FA2BE4" w:rsidP="00FA2BE4">
      <w:pPr>
        <w:pStyle w:val="Default"/>
        <w:spacing w:before="240" w:after="120"/>
        <w:jc w:val="both"/>
        <w:rPr>
          <w:rFonts w:ascii="Arial" w:hAnsi="Arial" w:cs="Arial"/>
          <w:b/>
          <w:bCs/>
          <w:szCs w:val="20"/>
        </w:rPr>
      </w:pPr>
      <w:r>
        <w:rPr>
          <w:rFonts w:ascii="Arial" w:hAnsi="Arial" w:cs="Arial"/>
          <w:b/>
          <w:bCs/>
          <w:szCs w:val="20"/>
        </w:rPr>
        <w:t>Figures</w:t>
      </w:r>
    </w:p>
    <w:p w14:paraId="1DC21987" w14:textId="788C829E" w:rsidR="00F11C74" w:rsidRDefault="00F11C74" w:rsidP="0008529E">
      <w:pPr>
        <w:pStyle w:val="Default"/>
        <w:jc w:val="both"/>
        <w:rPr>
          <w:rFonts w:ascii="Arial" w:hAnsi="Arial" w:cs="Arial"/>
          <w:bCs/>
          <w:sz w:val="22"/>
          <w:szCs w:val="22"/>
        </w:rPr>
      </w:pPr>
      <w:r w:rsidRPr="00F11C74">
        <w:rPr>
          <w:rFonts w:ascii="Arial" w:hAnsi="Arial" w:cs="Arial"/>
          <w:bCs/>
          <w:sz w:val="22"/>
          <w:szCs w:val="22"/>
        </w:rPr>
        <w:t>All figures should be numbered consecutively</w:t>
      </w:r>
      <w:r w:rsidR="00AA450A">
        <w:rPr>
          <w:rFonts w:ascii="Arial" w:hAnsi="Arial" w:cs="Arial"/>
          <w:bCs/>
          <w:sz w:val="22"/>
          <w:szCs w:val="22"/>
        </w:rPr>
        <w:t xml:space="preserve">, </w:t>
      </w:r>
      <w:r w:rsidR="005A02CB" w:rsidRPr="005A02CB">
        <w:rPr>
          <w:rFonts w:ascii="Arial" w:hAnsi="Arial" w:cs="Arial"/>
          <w:bCs/>
          <w:i/>
          <w:iCs/>
          <w:sz w:val="22"/>
          <w:szCs w:val="22"/>
        </w:rPr>
        <w:t>e.g</w:t>
      </w:r>
      <w:r w:rsidR="005A02CB">
        <w:rPr>
          <w:rFonts w:ascii="Arial" w:hAnsi="Arial" w:cs="Arial"/>
          <w:bCs/>
          <w:sz w:val="22"/>
          <w:szCs w:val="22"/>
        </w:rPr>
        <w:t>.,</w:t>
      </w:r>
      <w:r w:rsidR="00AA450A">
        <w:rPr>
          <w:rFonts w:ascii="Arial" w:hAnsi="Arial" w:cs="Arial"/>
          <w:bCs/>
          <w:sz w:val="22"/>
          <w:szCs w:val="22"/>
        </w:rPr>
        <w:t xml:space="preserve"> Fig. 1</w:t>
      </w:r>
      <w:r w:rsidR="005A02CB">
        <w:rPr>
          <w:rFonts w:ascii="Arial" w:hAnsi="Arial" w:cs="Arial"/>
          <w:bCs/>
          <w:sz w:val="22"/>
          <w:szCs w:val="22"/>
        </w:rPr>
        <w:t>,</w:t>
      </w:r>
      <w:r w:rsidRPr="00F11C74">
        <w:rPr>
          <w:rFonts w:ascii="Arial" w:hAnsi="Arial" w:cs="Arial"/>
          <w:bCs/>
          <w:sz w:val="22"/>
          <w:szCs w:val="22"/>
        </w:rPr>
        <w:t xml:space="preserve"> and captioned. There is no distinction between figure</w:t>
      </w:r>
      <w:r>
        <w:rPr>
          <w:rFonts w:ascii="Arial" w:hAnsi="Arial" w:cs="Arial"/>
          <w:bCs/>
          <w:sz w:val="22"/>
          <w:szCs w:val="22"/>
        </w:rPr>
        <w:t>s</w:t>
      </w:r>
      <w:r w:rsidRPr="00F11C74">
        <w:rPr>
          <w:rFonts w:ascii="Arial" w:hAnsi="Arial" w:cs="Arial"/>
          <w:bCs/>
          <w:sz w:val="22"/>
          <w:szCs w:val="22"/>
        </w:rPr>
        <w:t xml:space="preserve"> and photo</w:t>
      </w:r>
      <w:r>
        <w:rPr>
          <w:rFonts w:ascii="Arial" w:hAnsi="Arial" w:cs="Arial"/>
          <w:bCs/>
          <w:sz w:val="22"/>
          <w:szCs w:val="22"/>
        </w:rPr>
        <w:t>s</w:t>
      </w:r>
      <w:r w:rsidRPr="00F11C74">
        <w:rPr>
          <w:rFonts w:ascii="Arial" w:hAnsi="Arial" w:cs="Arial"/>
          <w:bCs/>
          <w:sz w:val="22"/>
          <w:szCs w:val="22"/>
        </w:rPr>
        <w:t xml:space="preserve">. </w:t>
      </w:r>
      <w:r w:rsidR="0008529E">
        <w:rPr>
          <w:rFonts w:ascii="Arial" w:hAnsi="Arial" w:cs="Arial"/>
          <w:bCs/>
          <w:sz w:val="22"/>
          <w:szCs w:val="22"/>
        </w:rPr>
        <w:t>The figure should be centred, while t</w:t>
      </w:r>
      <w:r w:rsidRPr="00F11C74">
        <w:rPr>
          <w:rFonts w:ascii="Arial" w:hAnsi="Arial" w:cs="Arial"/>
          <w:bCs/>
          <w:sz w:val="22"/>
          <w:szCs w:val="22"/>
        </w:rPr>
        <w:t xml:space="preserve">he caption title should be left aligned, in 9pt </w:t>
      </w:r>
      <w:r>
        <w:rPr>
          <w:rFonts w:ascii="Arial" w:hAnsi="Arial" w:cs="Arial"/>
          <w:bCs/>
          <w:sz w:val="22"/>
          <w:szCs w:val="22"/>
        </w:rPr>
        <w:t>Arial</w:t>
      </w:r>
      <w:r w:rsidRPr="00F11C74">
        <w:rPr>
          <w:rFonts w:ascii="Arial" w:hAnsi="Arial" w:cs="Arial"/>
          <w:bCs/>
          <w:sz w:val="22"/>
          <w:szCs w:val="22"/>
        </w:rPr>
        <w:t xml:space="preserve">. </w:t>
      </w:r>
    </w:p>
    <w:p w14:paraId="761DCCA5" w14:textId="03C71195" w:rsidR="0008529E" w:rsidRDefault="0008529E" w:rsidP="0008529E">
      <w:pPr>
        <w:pStyle w:val="Default"/>
        <w:spacing w:before="240" w:after="120"/>
        <w:jc w:val="center"/>
        <w:rPr>
          <w:rFonts w:ascii="Arial" w:hAnsi="Arial" w:cs="Arial"/>
          <w:bCs/>
          <w:sz w:val="22"/>
          <w:szCs w:val="22"/>
        </w:rPr>
      </w:pPr>
      <w:r w:rsidRPr="00E06A2A">
        <w:rPr>
          <w:b/>
          <w:noProof/>
          <w:lang w:eastAsia="en-GB"/>
        </w:rPr>
        <w:drawing>
          <wp:inline distT="0" distB="0" distL="0" distR="0" wp14:anchorId="06FA379B" wp14:editId="4833EACF">
            <wp:extent cx="2100281" cy="1850468"/>
            <wp:effectExtent l="0" t="0" r="0" b="0"/>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3383" t="11584" r="58761" b="11077"/>
                    <a:stretch/>
                  </pic:blipFill>
                  <pic:spPr bwMode="auto">
                    <a:xfrm>
                      <a:off x="0" y="0"/>
                      <a:ext cx="2121571" cy="1869226"/>
                    </a:xfrm>
                    <a:prstGeom prst="rect">
                      <a:avLst/>
                    </a:prstGeom>
                    <a:noFill/>
                    <a:ln>
                      <a:noFill/>
                    </a:ln>
                    <a:extLst>
                      <a:ext uri="{53640926-AAD7-44D8-BBD7-CCE9431645EC}">
                        <a14:shadowObscured xmlns:a14="http://schemas.microsoft.com/office/drawing/2010/main"/>
                      </a:ext>
                    </a:extLst>
                  </pic:spPr>
                </pic:pic>
              </a:graphicData>
            </a:graphic>
          </wp:inline>
        </w:drawing>
      </w:r>
    </w:p>
    <w:p w14:paraId="416567ED" w14:textId="07BE3FBF" w:rsidR="0008529E" w:rsidRPr="00FA2BE4" w:rsidRDefault="0008529E" w:rsidP="0008529E">
      <w:pPr>
        <w:pStyle w:val="Default"/>
        <w:spacing w:before="120" w:after="240"/>
        <w:jc w:val="both"/>
        <w:rPr>
          <w:rFonts w:ascii="Arial" w:hAnsi="Arial" w:cs="Arial"/>
          <w:bCs/>
          <w:sz w:val="18"/>
          <w:szCs w:val="18"/>
        </w:rPr>
      </w:pPr>
      <w:r>
        <w:rPr>
          <w:rFonts w:ascii="Arial" w:hAnsi="Arial" w:cs="Arial"/>
          <w:bCs/>
          <w:sz w:val="18"/>
          <w:szCs w:val="18"/>
        </w:rPr>
        <w:t>Figure</w:t>
      </w:r>
      <w:r w:rsidRPr="00FA2BE4">
        <w:rPr>
          <w:rFonts w:ascii="Arial" w:hAnsi="Arial" w:cs="Arial"/>
          <w:bCs/>
          <w:sz w:val="18"/>
          <w:szCs w:val="18"/>
        </w:rPr>
        <w:t xml:space="preserve"> 1. </w:t>
      </w:r>
      <w:r w:rsidRPr="0008529E">
        <w:rPr>
          <w:rFonts w:ascii="Arial" w:hAnsi="Arial" w:cs="Arial"/>
          <w:bCs/>
          <w:sz w:val="18"/>
          <w:szCs w:val="18"/>
        </w:rPr>
        <w:t xml:space="preserve">Example of </w:t>
      </w:r>
      <w:r>
        <w:rPr>
          <w:rFonts w:ascii="Arial" w:hAnsi="Arial" w:cs="Arial"/>
          <w:bCs/>
          <w:sz w:val="18"/>
          <w:szCs w:val="18"/>
        </w:rPr>
        <w:t>figure</w:t>
      </w:r>
      <w:r w:rsidRPr="0008529E">
        <w:rPr>
          <w:rFonts w:ascii="Arial" w:hAnsi="Arial" w:cs="Arial"/>
          <w:bCs/>
          <w:sz w:val="18"/>
          <w:szCs w:val="18"/>
        </w:rPr>
        <w:t xml:space="preserve"> and caption (left aligned)</w:t>
      </w:r>
    </w:p>
    <w:p w14:paraId="56CC8B5A" w14:textId="77777777" w:rsidR="0008529E" w:rsidRDefault="0008529E" w:rsidP="0008529E">
      <w:pPr>
        <w:pStyle w:val="Default"/>
        <w:spacing w:after="120"/>
        <w:jc w:val="both"/>
        <w:rPr>
          <w:rFonts w:ascii="Arial" w:hAnsi="Arial" w:cs="Arial"/>
          <w:bCs/>
          <w:sz w:val="22"/>
          <w:szCs w:val="22"/>
        </w:rPr>
      </w:pPr>
      <w:r w:rsidRPr="00F11C74">
        <w:rPr>
          <w:rFonts w:ascii="Arial" w:hAnsi="Arial" w:cs="Arial"/>
          <w:bCs/>
          <w:sz w:val="22"/>
          <w:szCs w:val="22"/>
        </w:rPr>
        <w:t>A 6pt space should separate the figure from the caption, and a 12pt space should separate the upper part of the figure and the bottom of the caption from the text.</w:t>
      </w:r>
    </w:p>
    <w:p w14:paraId="2395C419" w14:textId="77777777" w:rsidR="00004792" w:rsidRDefault="00004792" w:rsidP="0008529E">
      <w:pPr>
        <w:pStyle w:val="Default"/>
        <w:spacing w:before="240" w:after="120"/>
        <w:jc w:val="both"/>
        <w:rPr>
          <w:rFonts w:ascii="Arial" w:hAnsi="Arial" w:cs="Arial"/>
          <w:b/>
          <w:bCs/>
          <w:szCs w:val="20"/>
        </w:rPr>
      </w:pPr>
    </w:p>
    <w:p w14:paraId="170067E5" w14:textId="28A02AC6" w:rsidR="00C800FA" w:rsidRPr="0008529E" w:rsidRDefault="00C800FA" w:rsidP="0008529E">
      <w:pPr>
        <w:pStyle w:val="Default"/>
        <w:spacing w:before="240" w:after="120"/>
        <w:jc w:val="both"/>
        <w:rPr>
          <w:rFonts w:ascii="Arial" w:hAnsi="Arial" w:cs="Arial"/>
          <w:b/>
          <w:bCs/>
          <w:szCs w:val="20"/>
        </w:rPr>
      </w:pPr>
      <w:r w:rsidRPr="0008529E">
        <w:rPr>
          <w:rFonts w:ascii="Arial" w:hAnsi="Arial" w:cs="Arial"/>
          <w:b/>
          <w:bCs/>
          <w:szCs w:val="20"/>
        </w:rPr>
        <w:t>References</w:t>
      </w:r>
    </w:p>
    <w:p w14:paraId="1F4A1697" w14:textId="473A441C" w:rsidR="0008529E" w:rsidRDefault="0008529E" w:rsidP="0008529E">
      <w:pPr>
        <w:pStyle w:val="Default"/>
        <w:spacing w:after="120"/>
        <w:jc w:val="both"/>
        <w:rPr>
          <w:rFonts w:ascii="Arial" w:hAnsi="Arial" w:cs="Arial"/>
          <w:bCs/>
          <w:sz w:val="22"/>
          <w:szCs w:val="22"/>
        </w:rPr>
      </w:pPr>
      <w:r w:rsidRPr="0008529E">
        <w:rPr>
          <w:rFonts w:ascii="Arial" w:hAnsi="Arial" w:cs="Arial"/>
          <w:bCs/>
          <w:sz w:val="22"/>
          <w:szCs w:val="22"/>
        </w:rPr>
        <w:t xml:space="preserve">In the text, place the author’s surnames (without initials) and the year of publication in parentheses (Gibson </w:t>
      </w:r>
      <w:r>
        <w:rPr>
          <w:rFonts w:ascii="Arial" w:hAnsi="Arial" w:cs="Arial"/>
          <w:bCs/>
          <w:sz w:val="22"/>
          <w:szCs w:val="22"/>
        </w:rPr>
        <w:t>&amp;</w:t>
      </w:r>
      <w:r w:rsidRPr="0008529E">
        <w:rPr>
          <w:rFonts w:ascii="Arial" w:hAnsi="Arial" w:cs="Arial"/>
          <w:bCs/>
          <w:sz w:val="22"/>
          <w:szCs w:val="22"/>
        </w:rPr>
        <w:t xml:space="preserve"> Henkel, 1954). At the end of the paper, list all references in alphabetical order. If several works by the same author are cited, entries should be chronological. If there are more than two references by the same </w:t>
      </w:r>
      <w:r w:rsidR="009E68CC">
        <w:rPr>
          <w:rFonts w:ascii="Arial" w:hAnsi="Arial" w:cs="Arial"/>
          <w:bCs/>
          <w:sz w:val="22"/>
          <w:szCs w:val="22"/>
        </w:rPr>
        <w:t xml:space="preserve">first </w:t>
      </w:r>
      <w:r w:rsidRPr="0008529E">
        <w:rPr>
          <w:rFonts w:ascii="Arial" w:hAnsi="Arial" w:cs="Arial"/>
          <w:bCs/>
          <w:sz w:val="22"/>
          <w:szCs w:val="22"/>
        </w:rPr>
        <w:t xml:space="preserve">author in the same year, the year is followed by a character in alphabetical order, </w:t>
      </w:r>
      <w:r w:rsidRPr="009E68CC">
        <w:rPr>
          <w:rFonts w:ascii="Arial" w:hAnsi="Arial" w:cs="Arial"/>
          <w:bCs/>
          <w:i/>
          <w:sz w:val="22"/>
          <w:szCs w:val="22"/>
        </w:rPr>
        <w:t>e.g.</w:t>
      </w:r>
      <w:r w:rsidR="009E68CC">
        <w:rPr>
          <w:rFonts w:ascii="Arial" w:hAnsi="Arial" w:cs="Arial"/>
          <w:bCs/>
          <w:sz w:val="22"/>
          <w:szCs w:val="22"/>
        </w:rPr>
        <w:t>,</w:t>
      </w:r>
      <w:r w:rsidR="005C072A">
        <w:rPr>
          <w:rFonts w:ascii="Arial" w:hAnsi="Arial" w:cs="Arial"/>
          <w:bCs/>
          <w:sz w:val="22"/>
          <w:szCs w:val="22"/>
        </w:rPr>
        <w:t xml:space="preserve"> 2010a and 2010b as in:</w:t>
      </w:r>
    </w:p>
    <w:p w14:paraId="2405AFC2" w14:textId="6EBF42CA" w:rsidR="005C072A" w:rsidRPr="005C072A" w:rsidRDefault="005C072A" w:rsidP="005C072A">
      <w:pPr>
        <w:pStyle w:val="NormalWCCM"/>
        <w:ind w:firstLine="0"/>
        <w:rPr>
          <w:rFonts w:ascii="Arial" w:hAnsi="Arial" w:cs="Arial"/>
          <w:szCs w:val="20"/>
        </w:rPr>
      </w:pPr>
      <w:r w:rsidRPr="005C072A">
        <w:rPr>
          <w:rFonts w:ascii="Arial" w:hAnsi="Arial" w:cs="Arial"/>
          <w:szCs w:val="20"/>
        </w:rPr>
        <w:t>Larch, A.A. 1996a. Development ...</w:t>
      </w:r>
    </w:p>
    <w:p w14:paraId="09345D87" w14:textId="77777777" w:rsidR="005C072A" w:rsidRPr="005C072A" w:rsidRDefault="005C072A" w:rsidP="005C072A">
      <w:pPr>
        <w:pStyle w:val="NormalWCCM"/>
        <w:ind w:firstLine="0"/>
        <w:rPr>
          <w:rFonts w:ascii="Arial" w:hAnsi="Arial" w:cs="Arial"/>
          <w:szCs w:val="20"/>
        </w:rPr>
      </w:pPr>
      <w:r w:rsidRPr="005C072A">
        <w:rPr>
          <w:rFonts w:ascii="Arial" w:hAnsi="Arial" w:cs="Arial"/>
          <w:szCs w:val="20"/>
        </w:rPr>
        <w:t>Larch, A.A. 1996b. Facilities ...</w:t>
      </w:r>
    </w:p>
    <w:p w14:paraId="38F4B26D" w14:textId="77777777" w:rsidR="005C072A" w:rsidRPr="005C072A" w:rsidRDefault="005C072A" w:rsidP="005C072A">
      <w:pPr>
        <w:pStyle w:val="NormalWCCM"/>
        <w:ind w:firstLine="0"/>
        <w:rPr>
          <w:rFonts w:ascii="Arial" w:hAnsi="Arial" w:cs="Arial"/>
          <w:szCs w:val="20"/>
        </w:rPr>
      </w:pPr>
      <w:r w:rsidRPr="005C072A">
        <w:rPr>
          <w:rFonts w:ascii="Arial" w:hAnsi="Arial" w:cs="Arial"/>
          <w:szCs w:val="20"/>
        </w:rPr>
        <w:t>Larch, A.A. 1997. Computer ...</w:t>
      </w:r>
    </w:p>
    <w:p w14:paraId="1E6DC3C9" w14:textId="07D6EAAA" w:rsidR="005C072A" w:rsidRPr="005C072A" w:rsidRDefault="005C072A" w:rsidP="005C072A">
      <w:pPr>
        <w:pStyle w:val="NormalWCCM"/>
        <w:ind w:firstLine="0"/>
        <w:rPr>
          <w:rFonts w:ascii="Arial" w:hAnsi="Arial" w:cs="Arial"/>
          <w:szCs w:val="20"/>
        </w:rPr>
      </w:pPr>
      <w:r>
        <w:rPr>
          <w:rFonts w:ascii="Arial" w:hAnsi="Arial" w:cs="Arial"/>
          <w:szCs w:val="20"/>
        </w:rPr>
        <w:t xml:space="preserve">Larch, A.A., </w:t>
      </w:r>
      <w:r w:rsidRPr="005C072A">
        <w:rPr>
          <w:rFonts w:ascii="Arial" w:hAnsi="Arial" w:cs="Arial"/>
          <w:szCs w:val="20"/>
        </w:rPr>
        <w:t>Jensen, M.C. 1996. Effects of ...</w:t>
      </w:r>
    </w:p>
    <w:p w14:paraId="73FCB4BB" w14:textId="7FD921C1" w:rsidR="005C072A" w:rsidRPr="005C072A" w:rsidRDefault="005C072A" w:rsidP="005C072A">
      <w:pPr>
        <w:pStyle w:val="NormalWCCM"/>
        <w:ind w:firstLine="0"/>
        <w:rPr>
          <w:rFonts w:ascii="Arial" w:hAnsi="Arial" w:cs="Arial"/>
          <w:szCs w:val="20"/>
        </w:rPr>
      </w:pPr>
      <w:r w:rsidRPr="005C072A">
        <w:rPr>
          <w:rFonts w:ascii="Arial" w:hAnsi="Arial" w:cs="Arial"/>
          <w:szCs w:val="20"/>
        </w:rPr>
        <w:t>Larch, A.A.</w:t>
      </w:r>
      <w:r>
        <w:rPr>
          <w:rFonts w:ascii="Arial" w:hAnsi="Arial" w:cs="Arial"/>
          <w:szCs w:val="20"/>
        </w:rPr>
        <w:t>, S</w:t>
      </w:r>
      <w:r w:rsidRPr="005C072A">
        <w:rPr>
          <w:rFonts w:ascii="Arial" w:hAnsi="Arial" w:cs="Arial"/>
          <w:szCs w:val="20"/>
        </w:rPr>
        <w:t>mith, B.P. 1993. Alpine ...</w:t>
      </w:r>
    </w:p>
    <w:p w14:paraId="2153B9A5" w14:textId="77777777" w:rsidR="005C072A" w:rsidRDefault="005C072A" w:rsidP="0008529E">
      <w:pPr>
        <w:pStyle w:val="Default"/>
        <w:spacing w:after="120"/>
        <w:jc w:val="both"/>
        <w:rPr>
          <w:rFonts w:ascii="Arial" w:hAnsi="Arial" w:cs="Arial"/>
          <w:bCs/>
          <w:sz w:val="22"/>
          <w:szCs w:val="22"/>
        </w:rPr>
      </w:pPr>
    </w:p>
    <w:p w14:paraId="770C64E2" w14:textId="77777777" w:rsidR="009E68CC" w:rsidRDefault="009E68CC" w:rsidP="009E68CC">
      <w:pPr>
        <w:pStyle w:val="Default"/>
        <w:spacing w:after="120"/>
        <w:jc w:val="both"/>
        <w:rPr>
          <w:rFonts w:ascii="Arial" w:hAnsi="Arial" w:cs="Arial"/>
          <w:bCs/>
        </w:rPr>
      </w:pPr>
      <w:r>
        <w:rPr>
          <w:rFonts w:ascii="Arial" w:hAnsi="Arial" w:cs="Arial"/>
          <w:bCs/>
        </w:rPr>
        <w:t xml:space="preserve">Please use the </w:t>
      </w:r>
      <w:r w:rsidRPr="009E68CC">
        <w:rPr>
          <w:rFonts w:ascii="Arial" w:hAnsi="Arial" w:cs="Arial"/>
          <w:bCs/>
          <w:sz w:val="22"/>
          <w:szCs w:val="22"/>
        </w:rPr>
        <w:t>following</w:t>
      </w:r>
      <w:r>
        <w:rPr>
          <w:rFonts w:ascii="Arial" w:hAnsi="Arial" w:cs="Arial"/>
          <w:bCs/>
        </w:rPr>
        <w:t xml:space="preserve"> </w:t>
      </w:r>
      <w:r w:rsidRPr="0008529E">
        <w:rPr>
          <w:rFonts w:ascii="Arial" w:hAnsi="Arial" w:cs="Arial"/>
          <w:bCs/>
          <w:sz w:val="22"/>
          <w:szCs w:val="22"/>
        </w:rPr>
        <w:t xml:space="preserve">formatting </w:t>
      </w:r>
      <w:r>
        <w:rPr>
          <w:rFonts w:ascii="Arial" w:hAnsi="Arial" w:cs="Arial"/>
          <w:bCs/>
        </w:rPr>
        <w:t>for the references</w:t>
      </w:r>
      <w:r w:rsidRPr="0008529E">
        <w:rPr>
          <w:rFonts w:ascii="Arial" w:hAnsi="Arial" w:cs="Arial"/>
          <w:bCs/>
          <w:sz w:val="22"/>
          <w:szCs w:val="22"/>
        </w:rPr>
        <w:t>.</w:t>
      </w:r>
    </w:p>
    <w:p w14:paraId="1FE08598" w14:textId="2C07DFBB" w:rsidR="009E68CC" w:rsidRPr="009E68CC" w:rsidRDefault="009E68CC" w:rsidP="009E68CC">
      <w:pPr>
        <w:spacing w:after="120"/>
        <w:jc w:val="both"/>
        <w:rPr>
          <w:rFonts w:ascii="Arial" w:eastAsia="Times New Roman" w:hAnsi="Arial" w:cs="Arial"/>
          <w:sz w:val="20"/>
          <w:szCs w:val="20"/>
        </w:rPr>
      </w:pPr>
      <w:r w:rsidRPr="009E68CC">
        <w:rPr>
          <w:rFonts w:ascii="Arial" w:eastAsia="Times New Roman" w:hAnsi="Arial" w:cs="Arial"/>
          <w:sz w:val="20"/>
          <w:szCs w:val="20"/>
        </w:rPr>
        <w:t xml:space="preserve">Last name, Initials year. Title of article. </w:t>
      </w:r>
      <w:r w:rsidRPr="009E68CC">
        <w:rPr>
          <w:rFonts w:ascii="Arial" w:eastAsia="Times New Roman" w:hAnsi="Arial" w:cs="Arial"/>
          <w:i/>
          <w:sz w:val="20"/>
          <w:szCs w:val="20"/>
        </w:rPr>
        <w:t>Title of Journal</w:t>
      </w:r>
      <w:r w:rsidRPr="009E68CC">
        <w:rPr>
          <w:rFonts w:ascii="Arial" w:eastAsia="Times New Roman" w:hAnsi="Arial" w:cs="Arial"/>
          <w:sz w:val="20"/>
          <w:szCs w:val="20"/>
        </w:rPr>
        <w:t xml:space="preserve"> </w:t>
      </w:r>
      <w:r w:rsidRPr="009E68CC">
        <w:rPr>
          <w:rFonts w:ascii="Arial" w:eastAsia="Times New Roman" w:hAnsi="Arial" w:cs="Arial"/>
          <w:b/>
          <w:sz w:val="20"/>
          <w:szCs w:val="20"/>
        </w:rPr>
        <w:t>volume number</w:t>
      </w:r>
      <w:r w:rsidRPr="009E68CC">
        <w:rPr>
          <w:rFonts w:ascii="Arial" w:eastAsia="Times New Roman" w:hAnsi="Arial" w:cs="Arial"/>
          <w:sz w:val="20"/>
          <w:szCs w:val="20"/>
        </w:rPr>
        <w:t xml:space="preserve"> (issue number): page numbers.</w:t>
      </w:r>
    </w:p>
    <w:p w14:paraId="70385BA0" w14:textId="03F0B7B3" w:rsidR="009E68CC" w:rsidRPr="009E68CC" w:rsidRDefault="009E68CC" w:rsidP="009E68CC">
      <w:pPr>
        <w:spacing w:after="120"/>
        <w:jc w:val="both"/>
        <w:rPr>
          <w:rFonts w:ascii="Arial" w:eastAsia="Times New Roman" w:hAnsi="Arial" w:cs="Arial"/>
          <w:sz w:val="20"/>
          <w:szCs w:val="20"/>
        </w:rPr>
      </w:pPr>
      <w:r w:rsidRPr="009E68CC">
        <w:rPr>
          <w:rFonts w:ascii="Arial" w:eastAsia="Times New Roman" w:hAnsi="Arial" w:cs="Arial"/>
          <w:sz w:val="20"/>
          <w:szCs w:val="20"/>
        </w:rPr>
        <w:t>Last name, Initials year</w:t>
      </w:r>
      <w:r>
        <w:rPr>
          <w:rFonts w:ascii="Arial" w:eastAsia="Times New Roman" w:hAnsi="Arial" w:cs="Arial"/>
          <w:sz w:val="20"/>
          <w:szCs w:val="20"/>
        </w:rPr>
        <w:t>.</w:t>
      </w:r>
      <w:r w:rsidRPr="009E68CC">
        <w:rPr>
          <w:rFonts w:ascii="Arial" w:eastAsia="Times New Roman" w:hAnsi="Arial" w:cs="Arial"/>
          <w:sz w:val="20"/>
          <w:szCs w:val="20"/>
        </w:rPr>
        <w:t xml:space="preserve"> Book title. City: Publisher. </w:t>
      </w:r>
    </w:p>
    <w:p w14:paraId="1CE40299" w14:textId="77777777" w:rsidR="009E68CC" w:rsidRPr="009E68CC" w:rsidRDefault="009E68CC" w:rsidP="009E68CC">
      <w:pPr>
        <w:spacing w:after="120"/>
        <w:rPr>
          <w:rFonts w:ascii="Arial" w:eastAsia="Times New Roman" w:hAnsi="Arial" w:cs="Arial"/>
        </w:rPr>
      </w:pPr>
      <w:r w:rsidRPr="009E68CC">
        <w:rPr>
          <w:rFonts w:ascii="Arial" w:eastAsia="Times New Roman" w:hAnsi="Arial" w:cs="Arial"/>
        </w:rPr>
        <w:t>Examples:</w:t>
      </w:r>
    </w:p>
    <w:p w14:paraId="447A13B5" w14:textId="7451DEA0" w:rsidR="009E68CC" w:rsidRPr="009E68CC" w:rsidRDefault="009E68CC" w:rsidP="009E68CC">
      <w:pPr>
        <w:spacing w:after="120"/>
        <w:jc w:val="both"/>
        <w:rPr>
          <w:rFonts w:ascii="Arial" w:eastAsia="Times New Roman" w:hAnsi="Arial" w:cs="Arial"/>
          <w:sz w:val="20"/>
          <w:szCs w:val="20"/>
        </w:rPr>
      </w:pPr>
      <w:r>
        <w:rPr>
          <w:rFonts w:ascii="Arial" w:eastAsia="Times New Roman" w:hAnsi="Arial" w:cs="Arial"/>
          <w:sz w:val="20"/>
          <w:szCs w:val="20"/>
        </w:rPr>
        <w:t xml:space="preserve">Gibson, R.E., </w:t>
      </w:r>
      <w:r w:rsidRPr="009E68CC">
        <w:rPr>
          <w:rFonts w:ascii="Arial" w:eastAsia="Times New Roman" w:hAnsi="Arial" w:cs="Arial"/>
          <w:sz w:val="20"/>
          <w:szCs w:val="20"/>
        </w:rPr>
        <w:t>Henkel</w:t>
      </w:r>
      <w:r>
        <w:rPr>
          <w:rFonts w:ascii="Arial" w:eastAsia="Times New Roman" w:hAnsi="Arial" w:cs="Arial"/>
          <w:sz w:val="20"/>
          <w:szCs w:val="20"/>
        </w:rPr>
        <w:t>,</w:t>
      </w:r>
      <w:r w:rsidRPr="009E68CC">
        <w:rPr>
          <w:rFonts w:ascii="Arial" w:eastAsia="Times New Roman" w:hAnsi="Arial" w:cs="Arial"/>
          <w:sz w:val="20"/>
          <w:szCs w:val="20"/>
        </w:rPr>
        <w:t xml:space="preserve"> D.J. 1954. Influence of duration of tests at constant rate of strain on measured “drained” strength. </w:t>
      </w:r>
      <w:r w:rsidRPr="009E68CC">
        <w:rPr>
          <w:rFonts w:ascii="Arial" w:eastAsia="Times New Roman" w:hAnsi="Arial" w:cs="Arial"/>
          <w:i/>
          <w:sz w:val="20"/>
          <w:szCs w:val="20"/>
        </w:rPr>
        <w:t>Géotechnique</w:t>
      </w:r>
      <w:r w:rsidRPr="009E68CC">
        <w:rPr>
          <w:rFonts w:ascii="Arial" w:eastAsia="Times New Roman" w:hAnsi="Arial" w:cs="Arial"/>
          <w:sz w:val="20"/>
          <w:szCs w:val="20"/>
        </w:rPr>
        <w:t xml:space="preserve"> </w:t>
      </w:r>
      <w:r w:rsidRPr="009E68CC">
        <w:rPr>
          <w:rFonts w:ascii="Arial" w:eastAsia="Times New Roman" w:hAnsi="Arial" w:cs="Arial"/>
          <w:b/>
          <w:sz w:val="20"/>
          <w:szCs w:val="20"/>
        </w:rPr>
        <w:t>4</w:t>
      </w:r>
      <w:r>
        <w:rPr>
          <w:rFonts w:ascii="Arial" w:eastAsia="Times New Roman" w:hAnsi="Arial" w:cs="Arial"/>
          <w:sz w:val="20"/>
          <w:szCs w:val="20"/>
        </w:rPr>
        <w:t xml:space="preserve"> (1):</w:t>
      </w:r>
      <w:r w:rsidRPr="009E68CC">
        <w:rPr>
          <w:rFonts w:ascii="Arial" w:eastAsia="Times New Roman" w:hAnsi="Arial" w:cs="Arial"/>
          <w:sz w:val="20"/>
          <w:szCs w:val="20"/>
        </w:rPr>
        <w:t xml:space="preserve"> 6-15. </w:t>
      </w:r>
    </w:p>
    <w:p w14:paraId="1A52D44F" w14:textId="1E38CBD7" w:rsidR="009E68CC" w:rsidRPr="009E68CC" w:rsidRDefault="009E68CC" w:rsidP="009E68CC">
      <w:pPr>
        <w:spacing w:after="120"/>
        <w:jc w:val="both"/>
        <w:rPr>
          <w:rFonts w:ascii="Arial" w:eastAsia="Times New Roman" w:hAnsi="Arial" w:cs="Arial"/>
          <w:sz w:val="20"/>
          <w:szCs w:val="20"/>
        </w:rPr>
      </w:pPr>
      <w:r w:rsidRPr="009E68CC">
        <w:rPr>
          <w:rFonts w:ascii="Arial" w:eastAsia="Times New Roman" w:hAnsi="Arial" w:cs="Arial"/>
          <w:sz w:val="20"/>
          <w:szCs w:val="20"/>
        </w:rPr>
        <w:t>Grove, A.T. 1980. Geomorphic evolution of the Sahara and the Nile. In M.A.J. Williams &amp; H. Faure (eds</w:t>
      </w:r>
      <w:r>
        <w:rPr>
          <w:rFonts w:ascii="Arial" w:eastAsia="Times New Roman" w:hAnsi="Arial" w:cs="Arial"/>
          <w:sz w:val="20"/>
          <w:szCs w:val="20"/>
        </w:rPr>
        <w:t>.</w:t>
      </w:r>
      <w:r w:rsidRPr="009E68CC">
        <w:rPr>
          <w:rFonts w:ascii="Arial" w:eastAsia="Times New Roman" w:hAnsi="Arial" w:cs="Arial"/>
          <w:sz w:val="20"/>
          <w:szCs w:val="20"/>
        </w:rPr>
        <w:t xml:space="preserve">), </w:t>
      </w:r>
      <w:r w:rsidRPr="009E68CC">
        <w:rPr>
          <w:rFonts w:ascii="Arial" w:eastAsia="Times New Roman" w:hAnsi="Arial" w:cs="Arial"/>
          <w:i/>
          <w:sz w:val="20"/>
          <w:szCs w:val="20"/>
        </w:rPr>
        <w:t>The Sahara and the Nile</w:t>
      </w:r>
      <w:r w:rsidRPr="009E68CC">
        <w:rPr>
          <w:rFonts w:ascii="Arial" w:eastAsia="Times New Roman" w:hAnsi="Arial" w:cs="Arial"/>
          <w:sz w:val="20"/>
          <w:szCs w:val="20"/>
        </w:rPr>
        <w:t>: 21-35. Rotterdam: Balkema.</w:t>
      </w:r>
    </w:p>
    <w:p w14:paraId="76A78E19" w14:textId="30AFE525" w:rsidR="009E68CC" w:rsidRPr="009E68CC" w:rsidRDefault="009E68CC" w:rsidP="009E68CC">
      <w:pPr>
        <w:spacing w:after="120"/>
        <w:jc w:val="both"/>
        <w:rPr>
          <w:rFonts w:ascii="Arial" w:eastAsia="Times New Roman" w:hAnsi="Arial" w:cs="Arial"/>
          <w:sz w:val="20"/>
          <w:szCs w:val="20"/>
        </w:rPr>
      </w:pPr>
      <w:proofErr w:type="spellStart"/>
      <w:r>
        <w:rPr>
          <w:rFonts w:ascii="Arial" w:eastAsia="Times New Roman" w:hAnsi="Arial" w:cs="Arial"/>
          <w:sz w:val="20"/>
          <w:szCs w:val="20"/>
        </w:rPr>
        <w:t>Jappelli</w:t>
      </w:r>
      <w:proofErr w:type="spellEnd"/>
      <w:r>
        <w:rPr>
          <w:rFonts w:ascii="Arial" w:eastAsia="Times New Roman" w:hAnsi="Arial" w:cs="Arial"/>
          <w:sz w:val="20"/>
          <w:szCs w:val="20"/>
        </w:rPr>
        <w:t xml:space="preserve">, R., </w:t>
      </w:r>
      <w:r w:rsidRPr="009E68CC">
        <w:rPr>
          <w:rFonts w:ascii="Arial" w:eastAsia="Times New Roman" w:hAnsi="Arial" w:cs="Arial"/>
          <w:sz w:val="20"/>
          <w:szCs w:val="20"/>
        </w:rPr>
        <w:t xml:space="preserve">Marconi, N. 1997. Recommendations and prejudices in the realm of foundation engineering in Italy: A historical review. In Carlo Viggiani (ed.), </w:t>
      </w:r>
      <w:r w:rsidRPr="009E68CC">
        <w:rPr>
          <w:rFonts w:ascii="Arial" w:eastAsia="Times New Roman" w:hAnsi="Arial" w:cs="Arial"/>
          <w:i/>
          <w:sz w:val="20"/>
          <w:szCs w:val="20"/>
        </w:rPr>
        <w:t>Geotechnical engineering for the preservation of monuments and historical sites</w:t>
      </w:r>
      <w:r>
        <w:rPr>
          <w:rFonts w:ascii="Arial" w:eastAsia="Times New Roman" w:hAnsi="Arial" w:cs="Arial"/>
          <w:sz w:val="20"/>
          <w:szCs w:val="20"/>
        </w:rPr>
        <w:t xml:space="preserve">. </w:t>
      </w:r>
      <w:r w:rsidRPr="009E68CC">
        <w:rPr>
          <w:rFonts w:ascii="Arial" w:eastAsia="Times New Roman" w:hAnsi="Arial" w:cs="Arial"/>
          <w:sz w:val="20"/>
          <w:szCs w:val="20"/>
        </w:rPr>
        <w:t>Napoli, 3-4 October 1996. Rotterdam: Balkema.</w:t>
      </w:r>
    </w:p>
    <w:p w14:paraId="15034627" w14:textId="77777777" w:rsidR="009E68CC" w:rsidRPr="009E68CC" w:rsidRDefault="009E68CC" w:rsidP="009E68CC">
      <w:pPr>
        <w:spacing w:after="120"/>
        <w:jc w:val="both"/>
        <w:rPr>
          <w:rFonts w:ascii="Arial" w:eastAsia="Times New Roman" w:hAnsi="Arial" w:cs="Arial"/>
          <w:sz w:val="20"/>
          <w:szCs w:val="20"/>
        </w:rPr>
      </w:pPr>
      <w:r w:rsidRPr="009E68CC">
        <w:rPr>
          <w:rFonts w:ascii="Arial" w:eastAsia="Times New Roman" w:hAnsi="Arial" w:cs="Arial"/>
          <w:sz w:val="20"/>
          <w:szCs w:val="20"/>
        </w:rPr>
        <w:t xml:space="preserve">Johnson, H.L. 1965. Artistic development in autistic children. </w:t>
      </w:r>
      <w:r w:rsidRPr="005C072A">
        <w:rPr>
          <w:rFonts w:ascii="Arial" w:eastAsia="Times New Roman" w:hAnsi="Arial" w:cs="Arial"/>
          <w:i/>
          <w:sz w:val="20"/>
          <w:szCs w:val="20"/>
        </w:rPr>
        <w:t>Child Development</w:t>
      </w:r>
      <w:r w:rsidRPr="009E68CC">
        <w:rPr>
          <w:rFonts w:ascii="Arial" w:eastAsia="Times New Roman" w:hAnsi="Arial" w:cs="Arial"/>
          <w:sz w:val="20"/>
          <w:szCs w:val="20"/>
        </w:rPr>
        <w:t xml:space="preserve"> </w:t>
      </w:r>
      <w:r w:rsidRPr="005C072A">
        <w:rPr>
          <w:rFonts w:ascii="Arial" w:eastAsia="Times New Roman" w:hAnsi="Arial" w:cs="Arial"/>
          <w:b/>
          <w:sz w:val="20"/>
          <w:szCs w:val="20"/>
        </w:rPr>
        <w:t>65</w:t>
      </w:r>
      <w:r w:rsidRPr="009E68CC">
        <w:rPr>
          <w:rFonts w:ascii="Arial" w:eastAsia="Times New Roman" w:hAnsi="Arial" w:cs="Arial"/>
          <w:sz w:val="20"/>
          <w:szCs w:val="20"/>
        </w:rPr>
        <w:t>(1): 13-16.</w:t>
      </w:r>
    </w:p>
    <w:p w14:paraId="39A6FD64" w14:textId="77777777" w:rsidR="009E68CC" w:rsidRPr="009E68CC" w:rsidRDefault="009E68CC" w:rsidP="009E68CC">
      <w:pPr>
        <w:spacing w:after="120"/>
        <w:jc w:val="both"/>
        <w:rPr>
          <w:rFonts w:ascii="Arial" w:eastAsia="Times New Roman" w:hAnsi="Arial" w:cs="Arial"/>
          <w:sz w:val="20"/>
          <w:szCs w:val="20"/>
        </w:rPr>
      </w:pPr>
      <w:r w:rsidRPr="009E68CC">
        <w:rPr>
          <w:rFonts w:ascii="Arial" w:eastAsia="Times New Roman" w:hAnsi="Arial" w:cs="Arial"/>
          <w:sz w:val="20"/>
          <w:szCs w:val="20"/>
        </w:rPr>
        <w:t xml:space="preserve">Polhill, R.M. 1982. </w:t>
      </w:r>
      <w:r w:rsidRPr="005C072A">
        <w:rPr>
          <w:rFonts w:ascii="Arial" w:eastAsia="Times New Roman" w:hAnsi="Arial" w:cs="Arial"/>
          <w:i/>
          <w:sz w:val="20"/>
          <w:szCs w:val="20"/>
        </w:rPr>
        <w:t>Crotalaria in Africa and Madagascar</w:t>
      </w:r>
      <w:r w:rsidRPr="009E68CC">
        <w:rPr>
          <w:rFonts w:ascii="Arial" w:eastAsia="Times New Roman" w:hAnsi="Arial" w:cs="Arial"/>
          <w:sz w:val="20"/>
          <w:szCs w:val="20"/>
        </w:rPr>
        <w:t>. Rotterdam: Balkema.</w:t>
      </w:r>
    </w:p>
    <w:p w14:paraId="50C6A86E" w14:textId="77777777" w:rsidR="009E68CC" w:rsidRPr="0008529E" w:rsidRDefault="009E68CC" w:rsidP="0008529E">
      <w:pPr>
        <w:pStyle w:val="Default"/>
        <w:spacing w:after="120"/>
        <w:jc w:val="both"/>
        <w:rPr>
          <w:rFonts w:ascii="Arial" w:hAnsi="Arial" w:cs="Arial"/>
          <w:bCs/>
          <w:sz w:val="22"/>
          <w:szCs w:val="22"/>
        </w:rPr>
      </w:pPr>
    </w:p>
    <w:p w14:paraId="78515241" w14:textId="77777777" w:rsidR="0008529E" w:rsidRPr="002C2440" w:rsidRDefault="0008529E" w:rsidP="0008529E">
      <w:pPr>
        <w:pStyle w:val="NormalWCCM"/>
        <w:rPr>
          <w:sz w:val="21"/>
        </w:rPr>
      </w:pPr>
    </w:p>
    <w:p w14:paraId="4DB3A41D" w14:textId="77777777" w:rsidR="008B603F" w:rsidRPr="007D1A54" w:rsidRDefault="008B603F" w:rsidP="007D1A54">
      <w:pPr>
        <w:spacing w:line="240" w:lineRule="auto"/>
        <w:jc w:val="both"/>
        <w:rPr>
          <w:rFonts w:ascii="Arial" w:hAnsi="Arial" w:cs="Arial"/>
        </w:rPr>
      </w:pPr>
    </w:p>
    <w:p w14:paraId="28EFB326" w14:textId="77777777" w:rsidR="00343D6D" w:rsidRDefault="00343D6D" w:rsidP="004E101D">
      <w:pPr>
        <w:spacing w:line="240" w:lineRule="auto"/>
        <w:jc w:val="both"/>
        <w:rPr>
          <w:rFonts w:cs="Arial"/>
          <w:sz w:val="20"/>
          <w:szCs w:val="20"/>
        </w:rPr>
      </w:pPr>
    </w:p>
    <w:p w14:paraId="0EB88F46" w14:textId="77777777" w:rsidR="004E101D" w:rsidRDefault="004E101D" w:rsidP="004E101D">
      <w:pPr>
        <w:spacing w:line="240" w:lineRule="auto"/>
        <w:jc w:val="both"/>
        <w:rPr>
          <w:rFonts w:cs="Arial"/>
          <w:b/>
          <w:sz w:val="20"/>
          <w:szCs w:val="20"/>
        </w:rPr>
      </w:pPr>
    </w:p>
    <w:p w14:paraId="595D3B6F" w14:textId="77777777" w:rsidR="004E101D" w:rsidRPr="001F071C" w:rsidRDefault="004E101D" w:rsidP="004E101D">
      <w:pPr>
        <w:spacing w:line="240" w:lineRule="auto"/>
        <w:jc w:val="both"/>
        <w:rPr>
          <w:rFonts w:cs="Arial"/>
          <w:b/>
          <w:sz w:val="20"/>
          <w:szCs w:val="20"/>
        </w:rPr>
      </w:pPr>
    </w:p>
    <w:sectPr w:rsidR="004E101D" w:rsidRPr="001F071C" w:rsidSect="00AD1C91">
      <w:type w:val="continuous"/>
      <w:pgSz w:w="11906" w:h="16838"/>
      <w:pgMar w:top="1440" w:right="1080" w:bottom="1440" w:left="1080" w:header="708" w:footer="708"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07BBC" w14:textId="77777777" w:rsidR="00A82391" w:rsidRDefault="00A82391" w:rsidP="004700FD">
      <w:pPr>
        <w:spacing w:after="0" w:line="240" w:lineRule="auto"/>
      </w:pPr>
      <w:r>
        <w:separator/>
      </w:r>
    </w:p>
  </w:endnote>
  <w:endnote w:type="continuationSeparator" w:id="0">
    <w:p w14:paraId="56E67428" w14:textId="77777777" w:rsidR="00A82391" w:rsidRDefault="00A82391" w:rsidP="0047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4588D" w14:textId="19402EA3" w:rsidR="002417A3" w:rsidRDefault="002417A3">
    <w:pPr>
      <w:pStyle w:val="Footer"/>
      <w:jc w:val="right"/>
    </w:pPr>
  </w:p>
  <w:p w14:paraId="14A23D27" w14:textId="69A60A2A" w:rsidR="007D1A54" w:rsidRPr="00955136" w:rsidRDefault="00955136">
    <w:pPr>
      <w:pStyle w:val="Footer"/>
      <w:rPr>
        <w:rFonts w:ascii="Arial" w:hAnsi="Arial" w:cs="Arial"/>
        <w:sz w:val="20"/>
        <w:szCs w:val="20"/>
      </w:rPr>
    </w:pPr>
    <w:r>
      <w:rPr>
        <w:rFonts w:ascii="Arial" w:hAnsi="Arial" w:cs="Arial"/>
        <w:sz w:val="20"/>
        <w:szCs w:val="20"/>
      </w:rPr>
      <w:t>Page # to be added by editors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6E85" w14:textId="420AEE6D" w:rsidR="002417A3" w:rsidRDefault="002417A3">
    <w:pPr>
      <w:pStyle w:val="Footer"/>
      <w:jc w:val="right"/>
    </w:pPr>
  </w:p>
  <w:p w14:paraId="190FB4F3" w14:textId="4990B702" w:rsidR="007D1A54" w:rsidRPr="004C5DE0" w:rsidRDefault="002417A3">
    <w:pPr>
      <w:pStyle w:val="Footer"/>
      <w:rPr>
        <w:rFonts w:ascii="Arial" w:hAnsi="Arial" w:cs="Arial"/>
        <w:sz w:val="20"/>
        <w:szCs w:val="20"/>
      </w:rPr>
    </w:pPr>
    <w:r>
      <w:rPr>
        <w:rFonts w:ascii="Arial" w:hAnsi="Arial" w:cs="Arial"/>
        <w:sz w:val="20"/>
        <w:szCs w:val="20"/>
      </w:rPr>
      <w:t>Page # to be added by editors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FA166" w14:textId="77777777" w:rsidR="00A82391" w:rsidRDefault="00A82391" w:rsidP="004700FD">
      <w:pPr>
        <w:spacing w:after="0" w:line="240" w:lineRule="auto"/>
      </w:pPr>
      <w:r>
        <w:separator/>
      </w:r>
    </w:p>
  </w:footnote>
  <w:footnote w:type="continuationSeparator" w:id="0">
    <w:p w14:paraId="44C83EF4" w14:textId="77777777" w:rsidR="00A82391" w:rsidRDefault="00A82391" w:rsidP="00470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B6A3D" w14:textId="77907824" w:rsidR="007D1A54" w:rsidRDefault="007D1A54" w:rsidP="00BB0E03">
    <w:pPr>
      <w:tabs>
        <w:tab w:val="right" w:pos="9781"/>
      </w:tabs>
      <w:spacing w:after="0" w:line="240" w:lineRule="auto"/>
      <w:jc w:val="right"/>
      <w:rPr>
        <w:rFonts w:ascii="Arial" w:hAnsi="Arial" w:cs="Arial"/>
        <w:b/>
        <w:sz w:val="20"/>
        <w:szCs w:val="20"/>
      </w:rPr>
    </w:pPr>
    <w:r w:rsidRPr="00BB0E03">
      <w:rPr>
        <w:rFonts w:ascii="Arial" w:hAnsi="Arial" w:cs="Arial"/>
        <w:b/>
        <w:sz w:val="20"/>
        <w:szCs w:val="20"/>
      </w:rPr>
      <w:tab/>
    </w:r>
  </w:p>
  <w:p w14:paraId="2BA768EC" w14:textId="77777777" w:rsidR="007D1A54" w:rsidRPr="00BB0E03" w:rsidRDefault="007D1A54" w:rsidP="006E39E0">
    <w:pPr>
      <w:pStyle w:val="Header"/>
      <w:rPr>
        <w:rFonts w:ascii="Arial" w:hAnsi="Arial" w:cs="Arial"/>
      </w:rPr>
    </w:pPr>
  </w:p>
  <w:p w14:paraId="5070F981" w14:textId="77777777" w:rsidR="007D1A54" w:rsidRDefault="007D1A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4F5D3" w14:textId="68C0FF50" w:rsidR="007D1A54" w:rsidRPr="001F071C" w:rsidRDefault="007D1A54" w:rsidP="00BB0E03">
    <w:pPr>
      <w:tabs>
        <w:tab w:val="right" w:pos="9781"/>
      </w:tabs>
      <w:spacing w:after="0" w:line="240" w:lineRule="auto"/>
      <w:jc w:val="right"/>
      <w:rPr>
        <w:rFonts w:cs="Arial"/>
        <w:b/>
        <w:sz w:val="20"/>
        <w:szCs w:val="20"/>
      </w:rPr>
    </w:pPr>
    <w:r w:rsidRPr="001F071C">
      <w:rPr>
        <w:rFonts w:cs="Arial"/>
        <w:b/>
        <w:sz w:val="20"/>
        <w:szCs w:val="20"/>
      </w:rPr>
      <w:t>1</w:t>
    </w:r>
    <w:r w:rsidR="002734E5">
      <w:rPr>
        <w:rFonts w:cs="Arial"/>
        <w:b/>
        <w:sz w:val="20"/>
        <w:szCs w:val="20"/>
      </w:rPr>
      <w:t>7</w:t>
    </w:r>
    <w:r w:rsidRPr="00F448B4">
      <w:rPr>
        <w:rFonts w:cs="Arial"/>
        <w:b/>
        <w:sz w:val="20"/>
        <w:szCs w:val="20"/>
        <w:vertAlign w:val="superscript"/>
      </w:rPr>
      <w:t>th</w:t>
    </w:r>
    <w:r w:rsidRPr="001F071C">
      <w:rPr>
        <w:rFonts w:cs="Arial"/>
        <w:b/>
        <w:sz w:val="20"/>
        <w:szCs w:val="20"/>
      </w:rPr>
      <w:t xml:space="preserve"> </w:t>
    </w:r>
    <w:r>
      <w:rPr>
        <w:rFonts w:cs="Arial"/>
        <w:b/>
        <w:sz w:val="20"/>
        <w:szCs w:val="20"/>
      </w:rPr>
      <w:t>BGA YGES</w:t>
    </w:r>
  </w:p>
  <w:p w14:paraId="723758AC" w14:textId="498EC8D9" w:rsidR="007D1A54" w:rsidRPr="001F071C" w:rsidRDefault="007D1A54" w:rsidP="00BB0E03">
    <w:pPr>
      <w:tabs>
        <w:tab w:val="right" w:pos="9781"/>
      </w:tabs>
      <w:spacing w:after="0" w:line="240" w:lineRule="auto"/>
      <w:jc w:val="right"/>
      <w:rPr>
        <w:rFonts w:cs="Arial"/>
        <w:b/>
        <w:sz w:val="20"/>
        <w:szCs w:val="20"/>
      </w:rPr>
    </w:pPr>
    <w:r>
      <w:rPr>
        <w:rFonts w:cs="Arial"/>
        <w:b/>
        <w:sz w:val="20"/>
        <w:szCs w:val="20"/>
      </w:rPr>
      <w:t xml:space="preserve">University of </w:t>
    </w:r>
    <w:r w:rsidR="00AB4689">
      <w:rPr>
        <w:rFonts w:cs="Arial"/>
        <w:b/>
        <w:sz w:val="20"/>
        <w:szCs w:val="20"/>
      </w:rPr>
      <w:t>Cambridge</w:t>
    </w:r>
  </w:p>
  <w:p w14:paraId="5051A117" w14:textId="0FD03728" w:rsidR="007D1A54" w:rsidRPr="001F071C" w:rsidRDefault="008B603F" w:rsidP="00BB0E03">
    <w:pPr>
      <w:tabs>
        <w:tab w:val="right" w:pos="9781"/>
      </w:tabs>
      <w:spacing w:after="0" w:line="240" w:lineRule="auto"/>
      <w:jc w:val="right"/>
      <w:rPr>
        <w:rFonts w:cs="Arial"/>
        <w:b/>
        <w:sz w:val="20"/>
        <w:szCs w:val="20"/>
      </w:rPr>
    </w:pPr>
    <w:r>
      <w:rPr>
        <w:rFonts w:cs="Arial"/>
        <w:b/>
        <w:sz w:val="20"/>
        <w:szCs w:val="20"/>
      </w:rPr>
      <w:t>1-3</w:t>
    </w:r>
    <w:r w:rsidR="00584DFA">
      <w:rPr>
        <w:rFonts w:cs="Arial"/>
        <w:b/>
        <w:sz w:val="20"/>
        <w:szCs w:val="20"/>
      </w:rPr>
      <w:t xml:space="preserve"> </w:t>
    </w:r>
    <w:r>
      <w:rPr>
        <w:rFonts w:cs="Arial"/>
        <w:b/>
        <w:sz w:val="20"/>
        <w:szCs w:val="20"/>
      </w:rPr>
      <w:t xml:space="preserve">July, </w:t>
    </w:r>
    <w:r w:rsidR="007D1A54">
      <w:rPr>
        <w:rFonts w:cs="Arial"/>
        <w:b/>
        <w:sz w:val="20"/>
        <w:szCs w:val="20"/>
      </w:rPr>
      <w:t>20</w:t>
    </w:r>
    <w:r w:rsidR="00AB4689">
      <w:rPr>
        <w:rFonts w:cs="Arial"/>
        <w:b/>
        <w:sz w:val="20"/>
        <w:szCs w:val="20"/>
      </w:rPr>
      <w:t>24</w:t>
    </w:r>
  </w:p>
  <w:p w14:paraId="669DCAB1" w14:textId="77777777" w:rsidR="007D1A54" w:rsidRDefault="007D1A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5as22tvx50asievsr4pvw0svftz0sx0rwxs&quot;&gt;RMW&lt;record-ids&gt;&lt;item&gt;483&lt;/item&gt;&lt;item&gt;632&lt;/item&gt;&lt;item&gt;667&lt;/item&gt;&lt;/record-ids&gt;&lt;/item&gt;&lt;/Libraries&gt;"/>
  </w:docVars>
  <w:rsids>
    <w:rsidRoot w:val="004C7CB4"/>
    <w:rsid w:val="00004792"/>
    <w:rsid w:val="0006629D"/>
    <w:rsid w:val="0008529E"/>
    <w:rsid w:val="000B4E5E"/>
    <w:rsid w:val="000F4862"/>
    <w:rsid w:val="00104954"/>
    <w:rsid w:val="0015415C"/>
    <w:rsid w:val="00181F6C"/>
    <w:rsid w:val="0019766B"/>
    <w:rsid w:val="001A3257"/>
    <w:rsid w:val="001F071C"/>
    <w:rsid w:val="002017A8"/>
    <w:rsid w:val="002417A3"/>
    <w:rsid w:val="00252A5A"/>
    <w:rsid w:val="00254D40"/>
    <w:rsid w:val="002734E5"/>
    <w:rsid w:val="002B6168"/>
    <w:rsid w:val="002C63CE"/>
    <w:rsid w:val="00310351"/>
    <w:rsid w:val="00322B09"/>
    <w:rsid w:val="00336E24"/>
    <w:rsid w:val="00343D6D"/>
    <w:rsid w:val="00361D4B"/>
    <w:rsid w:val="003B2F47"/>
    <w:rsid w:val="003C6755"/>
    <w:rsid w:val="00422B1F"/>
    <w:rsid w:val="00441491"/>
    <w:rsid w:val="004569F0"/>
    <w:rsid w:val="004653EF"/>
    <w:rsid w:val="004700FD"/>
    <w:rsid w:val="0047509F"/>
    <w:rsid w:val="0048648B"/>
    <w:rsid w:val="004A38C3"/>
    <w:rsid w:val="004C5DE0"/>
    <w:rsid w:val="004C7CB4"/>
    <w:rsid w:val="004E101D"/>
    <w:rsid w:val="004F0530"/>
    <w:rsid w:val="00584DFA"/>
    <w:rsid w:val="005A02CB"/>
    <w:rsid w:val="005A451D"/>
    <w:rsid w:val="005C072A"/>
    <w:rsid w:val="005E59AE"/>
    <w:rsid w:val="00622127"/>
    <w:rsid w:val="0063472C"/>
    <w:rsid w:val="0066712B"/>
    <w:rsid w:val="006C1B74"/>
    <w:rsid w:val="006C74CA"/>
    <w:rsid w:val="006E39E0"/>
    <w:rsid w:val="00702820"/>
    <w:rsid w:val="00745726"/>
    <w:rsid w:val="00754ED2"/>
    <w:rsid w:val="007D1A54"/>
    <w:rsid w:val="00801B4C"/>
    <w:rsid w:val="00832C72"/>
    <w:rsid w:val="00836110"/>
    <w:rsid w:val="008B603F"/>
    <w:rsid w:val="008E0166"/>
    <w:rsid w:val="008E6CF7"/>
    <w:rsid w:val="009431E8"/>
    <w:rsid w:val="00950F4D"/>
    <w:rsid w:val="00955136"/>
    <w:rsid w:val="009E68CC"/>
    <w:rsid w:val="00A05778"/>
    <w:rsid w:val="00A35B60"/>
    <w:rsid w:val="00A42876"/>
    <w:rsid w:val="00A82391"/>
    <w:rsid w:val="00A95AA2"/>
    <w:rsid w:val="00AA450A"/>
    <w:rsid w:val="00AB4689"/>
    <w:rsid w:val="00AC0A05"/>
    <w:rsid w:val="00AD1C91"/>
    <w:rsid w:val="00B372C2"/>
    <w:rsid w:val="00B53EA4"/>
    <w:rsid w:val="00BB0E03"/>
    <w:rsid w:val="00BC6CAA"/>
    <w:rsid w:val="00C35BF3"/>
    <w:rsid w:val="00C64CC5"/>
    <w:rsid w:val="00C800FA"/>
    <w:rsid w:val="00C84362"/>
    <w:rsid w:val="00CA4888"/>
    <w:rsid w:val="00D0455E"/>
    <w:rsid w:val="00D07891"/>
    <w:rsid w:val="00D83802"/>
    <w:rsid w:val="00E32A33"/>
    <w:rsid w:val="00E9639E"/>
    <w:rsid w:val="00F11C74"/>
    <w:rsid w:val="00F447D5"/>
    <w:rsid w:val="00F448B4"/>
    <w:rsid w:val="00F74856"/>
    <w:rsid w:val="00FA2B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0B1A56"/>
  <w15:docId w15:val="{287249C3-AC80-4C3D-B749-C7C170BA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0FD"/>
  </w:style>
  <w:style w:type="paragraph" w:styleId="Footer">
    <w:name w:val="footer"/>
    <w:basedOn w:val="Normal"/>
    <w:link w:val="FooterChar"/>
    <w:uiPriority w:val="99"/>
    <w:unhideWhenUsed/>
    <w:rsid w:val="00470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0FD"/>
  </w:style>
  <w:style w:type="paragraph" w:styleId="BalloonText">
    <w:name w:val="Balloon Text"/>
    <w:basedOn w:val="Normal"/>
    <w:link w:val="BalloonTextChar"/>
    <w:uiPriority w:val="99"/>
    <w:semiHidden/>
    <w:unhideWhenUsed/>
    <w:rsid w:val="00470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0FD"/>
    <w:rPr>
      <w:rFonts w:ascii="Tahoma" w:hAnsi="Tahoma" w:cs="Tahoma"/>
      <w:sz w:val="16"/>
      <w:szCs w:val="16"/>
    </w:rPr>
  </w:style>
  <w:style w:type="character" w:styleId="CommentReference">
    <w:name w:val="annotation reference"/>
    <w:basedOn w:val="DefaultParagraphFont"/>
    <w:uiPriority w:val="99"/>
    <w:semiHidden/>
    <w:unhideWhenUsed/>
    <w:rsid w:val="00950F4D"/>
    <w:rPr>
      <w:sz w:val="16"/>
      <w:szCs w:val="16"/>
    </w:rPr>
  </w:style>
  <w:style w:type="paragraph" w:styleId="CommentText">
    <w:name w:val="annotation text"/>
    <w:basedOn w:val="Normal"/>
    <w:link w:val="CommentTextChar"/>
    <w:uiPriority w:val="99"/>
    <w:semiHidden/>
    <w:unhideWhenUsed/>
    <w:rsid w:val="00950F4D"/>
    <w:pPr>
      <w:spacing w:line="240" w:lineRule="auto"/>
    </w:pPr>
    <w:rPr>
      <w:sz w:val="20"/>
      <w:szCs w:val="20"/>
    </w:rPr>
  </w:style>
  <w:style w:type="character" w:customStyle="1" w:styleId="CommentTextChar">
    <w:name w:val="Comment Text Char"/>
    <w:basedOn w:val="DefaultParagraphFont"/>
    <w:link w:val="CommentText"/>
    <w:uiPriority w:val="99"/>
    <w:semiHidden/>
    <w:rsid w:val="00950F4D"/>
    <w:rPr>
      <w:sz w:val="20"/>
      <w:szCs w:val="20"/>
    </w:rPr>
  </w:style>
  <w:style w:type="paragraph" w:styleId="CommentSubject">
    <w:name w:val="annotation subject"/>
    <w:basedOn w:val="CommentText"/>
    <w:next w:val="CommentText"/>
    <w:link w:val="CommentSubjectChar"/>
    <w:uiPriority w:val="99"/>
    <w:semiHidden/>
    <w:unhideWhenUsed/>
    <w:rsid w:val="00950F4D"/>
    <w:rPr>
      <w:b/>
      <w:bCs/>
    </w:rPr>
  </w:style>
  <w:style w:type="character" w:customStyle="1" w:styleId="CommentSubjectChar">
    <w:name w:val="Comment Subject Char"/>
    <w:basedOn w:val="CommentTextChar"/>
    <w:link w:val="CommentSubject"/>
    <w:uiPriority w:val="99"/>
    <w:semiHidden/>
    <w:rsid w:val="00950F4D"/>
    <w:rPr>
      <w:b/>
      <w:bCs/>
      <w:sz w:val="20"/>
      <w:szCs w:val="20"/>
    </w:rPr>
  </w:style>
  <w:style w:type="character" w:styleId="Hyperlink">
    <w:name w:val="Hyperlink"/>
    <w:basedOn w:val="DefaultParagraphFont"/>
    <w:uiPriority w:val="99"/>
    <w:unhideWhenUsed/>
    <w:rsid w:val="00AC0A05"/>
    <w:rPr>
      <w:color w:val="0000FF" w:themeColor="hyperlink"/>
      <w:u w:val="single"/>
    </w:rPr>
  </w:style>
  <w:style w:type="paragraph" w:customStyle="1" w:styleId="Default">
    <w:name w:val="Default"/>
    <w:rsid w:val="00A35B6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A38C3"/>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0E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WCCM">
    <w:name w:val="Normal WCCM"/>
    <w:rsid w:val="00FA2BE4"/>
    <w:pPr>
      <w:widowControl w:val="0"/>
      <w:autoSpaceDE w:val="0"/>
      <w:autoSpaceDN w:val="0"/>
      <w:spacing w:after="0" w:line="240" w:lineRule="auto"/>
      <w:ind w:firstLine="284"/>
      <w:jc w:val="both"/>
    </w:pPr>
    <w:rPr>
      <w:rFonts w:ascii="Times New Roman" w:eastAsia="MS Mincho" w:hAnsi="Times New Roman" w:cs="Times New Roman"/>
      <w:sz w:val="20"/>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5616">
      <w:bodyDiv w:val="1"/>
      <w:marLeft w:val="0"/>
      <w:marRight w:val="0"/>
      <w:marTop w:val="0"/>
      <w:marBottom w:val="0"/>
      <w:divBdr>
        <w:top w:val="none" w:sz="0" w:space="0" w:color="auto"/>
        <w:left w:val="none" w:sz="0" w:space="0" w:color="auto"/>
        <w:bottom w:val="none" w:sz="0" w:space="0" w:color="auto"/>
        <w:right w:val="none" w:sz="0" w:space="0" w:color="auto"/>
      </w:divBdr>
    </w:div>
    <w:div w:id="734353098">
      <w:bodyDiv w:val="1"/>
      <w:marLeft w:val="0"/>
      <w:marRight w:val="0"/>
      <w:marTop w:val="0"/>
      <w:marBottom w:val="0"/>
      <w:divBdr>
        <w:top w:val="none" w:sz="0" w:space="0" w:color="auto"/>
        <w:left w:val="none" w:sz="0" w:space="0" w:color="auto"/>
        <w:bottom w:val="none" w:sz="0" w:space="0" w:color="auto"/>
        <w:right w:val="none" w:sz="0" w:space="0" w:color="auto"/>
      </w:divBdr>
    </w:div>
    <w:div w:id="1975714232">
      <w:bodyDiv w:val="1"/>
      <w:marLeft w:val="0"/>
      <w:marRight w:val="0"/>
      <w:marTop w:val="0"/>
      <w:marBottom w:val="0"/>
      <w:divBdr>
        <w:top w:val="none" w:sz="0" w:space="0" w:color="auto"/>
        <w:left w:val="none" w:sz="0" w:space="0" w:color="auto"/>
        <w:bottom w:val="none" w:sz="0" w:space="0" w:color="auto"/>
        <w:right w:val="none" w:sz="0" w:space="0" w:color="auto"/>
      </w:divBdr>
    </w:div>
    <w:div w:id="201098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2be4a6-62ec-49e7-92ee-4f96d98a7060">
      <Terms xmlns="http://schemas.microsoft.com/office/infopath/2007/PartnerControls"/>
    </lcf76f155ced4ddcb4097134ff3c332f>
    <TaxCatchAll xmlns="8b2c50eb-fa94-4208-9263-663c040612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005F1054A83844969F4DC1E5726CF4" ma:contentTypeVersion="11" ma:contentTypeDescription="Create a new document." ma:contentTypeScope="" ma:versionID="d18fb5d21b9021d0eb78b9858569a8f1">
  <xsd:schema xmlns:xsd="http://www.w3.org/2001/XMLSchema" xmlns:xs="http://www.w3.org/2001/XMLSchema" xmlns:p="http://schemas.microsoft.com/office/2006/metadata/properties" xmlns:ns2="072be4a6-62ec-49e7-92ee-4f96d98a7060" xmlns:ns3="8b2c50eb-fa94-4208-9263-663c04061257" targetNamespace="http://schemas.microsoft.com/office/2006/metadata/properties" ma:root="true" ma:fieldsID="b19c8f9698baa872f1dd01f952976443" ns2:_="" ns3:_="">
    <xsd:import namespace="072be4a6-62ec-49e7-92ee-4f96d98a7060"/>
    <xsd:import namespace="8b2c50eb-fa94-4208-9263-663c040612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be4a6-62ec-49e7-92ee-4f96d98a7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c50eb-fa94-4208-9263-663c0406125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808d55-2f4b-475c-ab76-4ec6fcf05004}" ma:internalName="TaxCatchAll" ma:showField="CatchAllData" ma:web="8b2c50eb-fa94-4208-9263-663c040612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B829B-7841-4080-9DA4-304BE053E654}">
  <ds:schemaRefs>
    <ds:schemaRef ds:uri="http://schemas.microsoft.com/office/2006/metadata/properties"/>
    <ds:schemaRef ds:uri="http://schemas.microsoft.com/office/infopath/2007/PartnerControls"/>
    <ds:schemaRef ds:uri="072be4a6-62ec-49e7-92ee-4f96d98a7060"/>
    <ds:schemaRef ds:uri="8b2c50eb-fa94-4208-9263-663c04061257"/>
  </ds:schemaRefs>
</ds:datastoreItem>
</file>

<file path=customXml/itemProps2.xml><?xml version="1.0" encoding="utf-8"?>
<ds:datastoreItem xmlns:ds="http://schemas.openxmlformats.org/officeDocument/2006/customXml" ds:itemID="{B9F4E22C-2C71-4F47-910C-32DC2BDBC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be4a6-62ec-49e7-92ee-4f96d98a7060"/>
    <ds:schemaRef ds:uri="8b2c50eb-fa94-4208-9263-663c04061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D7517-9404-428A-8AED-36339F4DEE03}">
  <ds:schemaRefs>
    <ds:schemaRef ds:uri="http://schemas.microsoft.com/sharepoint/v3/contenttype/forms"/>
  </ds:schemaRefs>
</ds:datastoreItem>
</file>

<file path=customXml/itemProps4.xml><?xml version="1.0" encoding="utf-8"?>
<ds:datastoreItem xmlns:ds="http://schemas.openxmlformats.org/officeDocument/2006/customXml" ds:itemID="{855B61EC-C240-4957-9DD6-AB4862B18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Abby Ward</dc:creator>
  <cp:lastModifiedBy>Magdalena Weglowska</cp:lastModifiedBy>
  <cp:revision>2</cp:revision>
  <dcterms:created xsi:type="dcterms:W3CDTF">2024-03-25T08:27:00Z</dcterms:created>
  <dcterms:modified xsi:type="dcterms:W3CDTF">2024-03-25T08:27:00Z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0x010100CB005F1054A83844969F4DC1E5726CF4</vt:lpwstr>
  </property>
</Properties>
</file>